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41FA" w14:textId="77777777" w:rsidR="0009246A" w:rsidRPr="009E0623" w:rsidRDefault="0009246A" w:rsidP="009E0623">
      <w:pPr>
        <w:pStyle w:val="ListParagraph"/>
        <w:spacing w:after="0" w:line="240" w:lineRule="auto"/>
        <w:ind w:left="0"/>
        <w:outlineLvl w:val="0"/>
        <w:rPr>
          <w:rFonts w:ascii="Arial" w:eastAsia="Times New Roman" w:hAnsi="Arial" w:cs="Arial"/>
          <w:b/>
          <w:bCs/>
          <w:kern w:val="36"/>
          <w:lang w:eastAsia="en-GB"/>
          <w14:ligatures w14:val="none"/>
        </w:rPr>
      </w:pPr>
      <w:r w:rsidRPr="009E0623">
        <w:rPr>
          <w:rFonts w:ascii="Arial" w:eastAsia="Times New Roman" w:hAnsi="Arial" w:cs="Arial"/>
          <w:b/>
          <w:bCs/>
          <w:kern w:val="36"/>
          <w:lang w:eastAsia="en-GB"/>
          <w14:ligatures w14:val="none"/>
        </w:rPr>
        <w:t>Best Kept Village Competition</w:t>
      </w:r>
    </w:p>
    <w:p w14:paraId="78E9CE7C" w14:textId="755908A2" w:rsidR="0009246A" w:rsidRPr="009E0623" w:rsidRDefault="0009246A" w:rsidP="009E0623">
      <w:pPr>
        <w:pStyle w:val="ListParagraph"/>
        <w:spacing w:after="0" w:line="240" w:lineRule="auto"/>
        <w:ind w:left="0"/>
        <w:outlineLvl w:val="1"/>
        <w:rPr>
          <w:rFonts w:ascii="Arial" w:eastAsia="Times New Roman" w:hAnsi="Arial" w:cs="Arial"/>
          <w:b/>
          <w:bCs/>
          <w:kern w:val="0"/>
          <w:lang w:eastAsia="en-GB"/>
          <w14:ligatures w14:val="none"/>
        </w:rPr>
      </w:pPr>
      <w:r w:rsidRPr="009E0623">
        <w:rPr>
          <w:rFonts w:ascii="Arial" w:eastAsia="Times New Roman" w:hAnsi="Arial" w:cs="Arial"/>
          <w:b/>
          <w:bCs/>
          <w:kern w:val="0"/>
          <w:lang w:eastAsia="en-GB"/>
          <w14:ligatures w14:val="none"/>
        </w:rPr>
        <w:t>Entry Guidelines – 202</w:t>
      </w:r>
      <w:r w:rsidR="00B14592">
        <w:rPr>
          <w:rFonts w:ascii="Arial" w:eastAsia="Times New Roman" w:hAnsi="Arial" w:cs="Arial"/>
          <w:b/>
          <w:bCs/>
          <w:kern w:val="0"/>
          <w:lang w:eastAsia="en-GB"/>
          <w14:ligatures w14:val="none"/>
        </w:rPr>
        <w:t>6</w:t>
      </w:r>
      <w:r w:rsidRPr="009E0623">
        <w:rPr>
          <w:rFonts w:ascii="Arial" w:eastAsia="Times New Roman" w:hAnsi="Arial" w:cs="Arial"/>
          <w:b/>
          <w:bCs/>
          <w:kern w:val="0"/>
          <w:lang w:eastAsia="en-GB"/>
          <w14:ligatures w14:val="none"/>
        </w:rPr>
        <w:t xml:space="preserve"> </w:t>
      </w:r>
      <w:r w:rsidR="009E0623" w:rsidRPr="009E0623">
        <w:rPr>
          <w:rFonts w:ascii="Arial" w:eastAsia="Times New Roman" w:hAnsi="Arial" w:cs="Arial"/>
          <w:b/>
          <w:bCs/>
          <w:kern w:val="0"/>
          <w:lang w:eastAsia="en-GB"/>
          <w14:ligatures w14:val="none"/>
        </w:rPr>
        <w:t>detailed version</w:t>
      </w:r>
    </w:p>
    <w:p w14:paraId="142DE826" w14:textId="77777777" w:rsidR="009E0623" w:rsidRPr="009E0623" w:rsidRDefault="009E0623" w:rsidP="009E0623">
      <w:pPr>
        <w:pStyle w:val="ListParagraph"/>
        <w:spacing w:after="0" w:line="240" w:lineRule="auto"/>
        <w:ind w:left="0"/>
        <w:outlineLvl w:val="1"/>
        <w:rPr>
          <w:b/>
          <w:bCs/>
          <w:lang w:eastAsia="en-GB"/>
        </w:rPr>
      </w:pPr>
    </w:p>
    <w:p w14:paraId="65A0D932" w14:textId="3B931232" w:rsidR="0009246A" w:rsidRDefault="0009246A" w:rsidP="009E0623">
      <w:pPr>
        <w:pStyle w:val="ListParagraph"/>
        <w:spacing w:after="0" w:line="240" w:lineRule="auto"/>
        <w:ind w:left="0"/>
        <w:outlineLvl w:val="1"/>
        <w:rPr>
          <w:rFonts w:ascii="Arial" w:eastAsia="Times New Roman" w:hAnsi="Arial" w:cs="Arial"/>
          <w:b/>
          <w:bCs/>
          <w:kern w:val="0"/>
          <w:lang w:eastAsia="en-GB"/>
          <w14:ligatures w14:val="none"/>
        </w:rPr>
      </w:pPr>
      <w:r w:rsidRPr="009E0623">
        <w:rPr>
          <w:rFonts w:ascii="Arial" w:eastAsia="Times New Roman" w:hAnsi="Arial" w:cs="Arial"/>
          <w:b/>
          <w:bCs/>
          <w:kern w:val="0"/>
          <w:lang w:eastAsia="en-GB"/>
          <w14:ligatures w14:val="none"/>
        </w:rPr>
        <w:t>Submitting Your Entry</w:t>
      </w:r>
    </w:p>
    <w:p w14:paraId="3FE70AA6" w14:textId="77777777" w:rsidR="009E0623" w:rsidRPr="009E0623" w:rsidRDefault="009E0623" w:rsidP="009E0623">
      <w:pPr>
        <w:pStyle w:val="ListParagraph"/>
        <w:spacing w:after="0" w:line="240" w:lineRule="auto"/>
        <w:ind w:left="0"/>
        <w:outlineLvl w:val="1"/>
        <w:rPr>
          <w:rFonts w:ascii="Arial" w:eastAsia="Times New Roman" w:hAnsi="Arial" w:cs="Arial"/>
          <w:b/>
          <w:bCs/>
          <w:kern w:val="0"/>
          <w:lang w:eastAsia="en-GB"/>
          <w14:ligatures w14:val="none"/>
        </w:rPr>
      </w:pPr>
    </w:p>
    <w:p w14:paraId="66B9534A" w14:textId="435A02FA" w:rsidR="0009246A" w:rsidRDefault="0009246A" w:rsidP="00BE7723">
      <w:pPr>
        <w:pStyle w:val="ListParagraph"/>
        <w:numPr>
          <w:ilvl w:val="0"/>
          <w:numId w:val="12"/>
        </w:numPr>
        <w:spacing w:after="0" w:line="240" w:lineRule="auto"/>
        <w:ind w:left="709" w:hanging="709"/>
        <w:rPr>
          <w:rFonts w:ascii="Arial" w:eastAsia="Times New Roman" w:hAnsi="Arial" w:cs="Arial"/>
          <w:b/>
          <w:bCs/>
          <w:color w:val="EE0000"/>
          <w:kern w:val="0"/>
          <w:lang w:eastAsia="en-GB"/>
          <w14:ligatures w14:val="none"/>
        </w:rPr>
      </w:pPr>
      <w:r w:rsidRPr="009E0623">
        <w:rPr>
          <w:rFonts w:ascii="Arial" w:eastAsia="Times New Roman" w:hAnsi="Arial" w:cs="Arial"/>
          <w:kern w:val="0"/>
          <w:lang w:eastAsia="en-GB"/>
          <w14:ligatures w14:val="none"/>
        </w:rPr>
        <w:t>Completed entries must be returned to the CPRE Wiltshire office by Sunday 19 April 2026.</w:t>
      </w:r>
      <w:r w:rsidR="009E0623">
        <w:rPr>
          <w:rFonts w:ascii="Arial" w:eastAsia="Times New Roman" w:hAnsi="Arial" w:cs="Arial"/>
          <w:kern w:val="0"/>
          <w:lang w:eastAsia="en-GB"/>
          <w14:ligatures w14:val="none"/>
        </w:rPr>
        <w:t xml:space="preserve"> </w:t>
      </w:r>
      <w:r w:rsidRPr="009E0623">
        <w:rPr>
          <w:rFonts w:ascii="Arial" w:eastAsia="Times New Roman" w:hAnsi="Arial" w:cs="Arial"/>
          <w:b/>
          <w:bCs/>
          <w:color w:val="EE0000"/>
          <w:kern w:val="0"/>
          <w:lang w:eastAsia="en-GB"/>
          <w14:ligatures w14:val="none"/>
        </w:rPr>
        <w:t>Entries should be submitted by email wherever possible.</w:t>
      </w:r>
    </w:p>
    <w:p w14:paraId="39DB1016" w14:textId="77777777" w:rsidR="009E0623" w:rsidRPr="009E0623" w:rsidRDefault="009E0623" w:rsidP="009E0623">
      <w:pPr>
        <w:pStyle w:val="ListParagraph"/>
        <w:spacing w:after="0" w:line="240" w:lineRule="auto"/>
        <w:ind w:left="0"/>
        <w:rPr>
          <w:rFonts w:ascii="Arial" w:eastAsia="Times New Roman" w:hAnsi="Arial" w:cs="Arial"/>
          <w:b/>
          <w:bCs/>
          <w:color w:val="EE0000"/>
          <w:kern w:val="0"/>
          <w:lang w:eastAsia="en-GB"/>
          <w14:ligatures w14:val="none"/>
        </w:rPr>
      </w:pPr>
    </w:p>
    <w:p w14:paraId="6EBD2EF2" w14:textId="77777777"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To validate an entry, villages must submit all three of the following:</w:t>
      </w:r>
    </w:p>
    <w:p w14:paraId="6CE7A318" w14:textId="77777777" w:rsidR="009E0623" w:rsidRPr="009E0623" w:rsidRDefault="009E0623" w:rsidP="009E0623">
      <w:pPr>
        <w:pStyle w:val="ListParagraph"/>
        <w:spacing w:after="0" w:line="240" w:lineRule="auto"/>
        <w:ind w:left="0"/>
        <w:rPr>
          <w:rFonts w:ascii="Arial" w:eastAsia="Times New Roman" w:hAnsi="Arial" w:cs="Arial"/>
          <w:kern w:val="0"/>
          <w:lang w:eastAsia="en-GB"/>
          <w14:ligatures w14:val="none"/>
        </w:rPr>
      </w:pPr>
    </w:p>
    <w:p w14:paraId="6ABEFDC9" w14:textId="0BD7D1CB" w:rsidR="0009246A" w:rsidRDefault="0009246A" w:rsidP="009E062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A completed entry form</w:t>
      </w:r>
      <w:r w:rsidR="009E0623">
        <w:rPr>
          <w:rFonts w:ascii="Arial" w:eastAsia="Times New Roman" w:hAnsi="Arial" w:cs="Arial"/>
          <w:kern w:val="0"/>
          <w:lang w:eastAsia="en-GB"/>
          <w14:ligatures w14:val="none"/>
        </w:rPr>
        <w:t>.</w:t>
      </w:r>
    </w:p>
    <w:p w14:paraId="443C0B97" w14:textId="77777777" w:rsidR="009E0623" w:rsidRPr="0009246A" w:rsidRDefault="009E0623" w:rsidP="009E0623">
      <w:pPr>
        <w:spacing w:after="0" w:line="240" w:lineRule="auto"/>
        <w:ind w:left="1440" w:hanging="731"/>
        <w:rPr>
          <w:rFonts w:ascii="Arial" w:eastAsia="Times New Roman" w:hAnsi="Arial" w:cs="Arial"/>
          <w:kern w:val="0"/>
          <w:lang w:eastAsia="en-GB"/>
          <w14:ligatures w14:val="none"/>
        </w:rPr>
      </w:pPr>
    </w:p>
    <w:p w14:paraId="3C1AFC3C" w14:textId="71980A59" w:rsidR="0009246A" w:rsidRDefault="0009246A" w:rsidP="009E062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A map</w:t>
      </w:r>
      <w:r w:rsidR="009E0623">
        <w:rPr>
          <w:rFonts w:ascii="Arial" w:eastAsia="Times New Roman" w:hAnsi="Arial" w:cs="Arial"/>
          <w:kern w:val="0"/>
          <w:lang w:eastAsia="en-GB"/>
          <w14:ligatures w14:val="none"/>
        </w:rPr>
        <w:t>.</w:t>
      </w:r>
    </w:p>
    <w:p w14:paraId="576D5335" w14:textId="77777777" w:rsidR="009E0623" w:rsidRPr="0009246A" w:rsidRDefault="009E0623" w:rsidP="009E0623">
      <w:pPr>
        <w:spacing w:after="0" w:line="240" w:lineRule="auto"/>
        <w:ind w:hanging="731"/>
        <w:rPr>
          <w:rFonts w:ascii="Arial" w:eastAsia="Times New Roman" w:hAnsi="Arial" w:cs="Arial"/>
          <w:kern w:val="0"/>
          <w:lang w:eastAsia="en-GB"/>
          <w14:ligatures w14:val="none"/>
        </w:rPr>
      </w:pPr>
    </w:p>
    <w:p w14:paraId="724B5911" w14:textId="70D1DB9C" w:rsidR="0009246A" w:rsidRDefault="0009246A" w:rsidP="009E062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A village report</w:t>
      </w:r>
      <w:r w:rsidR="009E0623">
        <w:rPr>
          <w:rFonts w:ascii="Arial" w:eastAsia="Times New Roman" w:hAnsi="Arial" w:cs="Arial"/>
          <w:kern w:val="0"/>
          <w:lang w:eastAsia="en-GB"/>
          <w14:ligatures w14:val="none"/>
        </w:rPr>
        <w:t>.</w:t>
      </w:r>
    </w:p>
    <w:p w14:paraId="69A220F9" w14:textId="77777777" w:rsidR="009E0623" w:rsidRPr="0009246A" w:rsidRDefault="009E0623" w:rsidP="009E0623">
      <w:pPr>
        <w:spacing w:after="0" w:line="240" w:lineRule="auto"/>
        <w:ind w:left="1440"/>
        <w:rPr>
          <w:rFonts w:ascii="Arial" w:eastAsia="Times New Roman" w:hAnsi="Arial" w:cs="Arial"/>
          <w:kern w:val="0"/>
          <w:lang w:eastAsia="en-GB"/>
          <w14:ligatures w14:val="none"/>
        </w:rPr>
      </w:pPr>
    </w:p>
    <w:p w14:paraId="4FA4E81F" w14:textId="77777777" w:rsidR="0009246A" w:rsidRPr="009E0623"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Entries that do not include both a map and a report cannot be accepted.</w:t>
      </w:r>
    </w:p>
    <w:p w14:paraId="6231CE0A" w14:textId="77777777" w:rsidR="009E0623" w:rsidRDefault="009E0623" w:rsidP="009E0623">
      <w:pPr>
        <w:pStyle w:val="ListParagraph"/>
        <w:spacing w:after="0" w:line="240" w:lineRule="auto"/>
        <w:ind w:left="0"/>
        <w:outlineLvl w:val="1"/>
        <w:rPr>
          <w:lang w:eastAsia="en-GB"/>
        </w:rPr>
      </w:pPr>
    </w:p>
    <w:p w14:paraId="69D13910" w14:textId="3A296C70" w:rsidR="0009246A" w:rsidRDefault="0009246A" w:rsidP="009E0623">
      <w:pPr>
        <w:pStyle w:val="ListParagraph"/>
        <w:spacing w:after="0" w:line="240" w:lineRule="auto"/>
        <w:ind w:left="0"/>
        <w:outlineLvl w:val="1"/>
        <w:rPr>
          <w:rFonts w:ascii="Arial" w:eastAsia="Times New Roman" w:hAnsi="Arial" w:cs="Arial"/>
          <w:b/>
          <w:bCs/>
          <w:kern w:val="0"/>
          <w:lang w:eastAsia="en-GB"/>
          <w14:ligatures w14:val="none"/>
        </w:rPr>
      </w:pPr>
      <w:r w:rsidRPr="009E0623">
        <w:rPr>
          <w:rFonts w:ascii="Arial" w:eastAsia="Times New Roman" w:hAnsi="Arial" w:cs="Arial"/>
          <w:b/>
          <w:bCs/>
          <w:kern w:val="0"/>
          <w:lang w:eastAsia="en-GB"/>
          <w14:ligatures w14:val="none"/>
        </w:rPr>
        <w:t>Preparation</w:t>
      </w:r>
    </w:p>
    <w:p w14:paraId="257BEFED" w14:textId="77777777" w:rsidR="009E0623" w:rsidRPr="009E0623" w:rsidRDefault="009E0623" w:rsidP="009E0623">
      <w:pPr>
        <w:pStyle w:val="ListParagraph"/>
        <w:spacing w:after="0" w:line="240" w:lineRule="auto"/>
        <w:ind w:left="0"/>
        <w:outlineLvl w:val="1"/>
        <w:rPr>
          <w:rFonts w:ascii="Arial" w:eastAsia="Times New Roman" w:hAnsi="Arial" w:cs="Arial"/>
          <w:b/>
          <w:bCs/>
          <w:kern w:val="0"/>
          <w:lang w:eastAsia="en-GB"/>
          <w14:ligatures w14:val="none"/>
        </w:rPr>
      </w:pPr>
    </w:p>
    <w:p w14:paraId="1A8706A3"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Preparing your entry should not take long, particularly if your village has entered the competition before. If this is your first time, it is strongly recommended that the work is shared between two or three people. Asking one or two additional people to proofread the documents before submission can also be very helpful.</w:t>
      </w:r>
    </w:p>
    <w:p w14:paraId="3E5B2851" w14:textId="77777777" w:rsidR="00441249" w:rsidRPr="009E0623" w:rsidRDefault="00441249" w:rsidP="00441249">
      <w:pPr>
        <w:pStyle w:val="ListParagraph"/>
        <w:spacing w:after="0" w:line="240" w:lineRule="auto"/>
        <w:ind w:left="0"/>
        <w:rPr>
          <w:rFonts w:ascii="Arial" w:eastAsia="Times New Roman" w:hAnsi="Arial" w:cs="Arial"/>
          <w:kern w:val="0"/>
          <w:lang w:eastAsia="en-GB"/>
          <w14:ligatures w14:val="none"/>
        </w:rPr>
      </w:pPr>
    </w:p>
    <w:p w14:paraId="49165D4D"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Improving the appearance of the village does not need to be time-consuming. The most effective approach is to spread the work across many people and hold several short working sessions throughout the year. This makes the final push in April and May much easier. Ending these sessions with a social gathering—such as tea, coffee or a visit to the pub—can be a great way to thank volunteers.</w:t>
      </w:r>
    </w:p>
    <w:p w14:paraId="3FC8566C" w14:textId="77777777" w:rsidR="00441249" w:rsidRPr="009E0623" w:rsidRDefault="00441249" w:rsidP="00441249">
      <w:pPr>
        <w:pStyle w:val="ListParagraph"/>
        <w:spacing w:after="0" w:line="240" w:lineRule="auto"/>
        <w:ind w:left="0"/>
        <w:rPr>
          <w:rFonts w:ascii="Arial" w:eastAsia="Times New Roman" w:hAnsi="Arial" w:cs="Arial"/>
          <w:kern w:val="0"/>
          <w:lang w:eastAsia="en-GB"/>
          <w14:ligatures w14:val="none"/>
        </w:rPr>
      </w:pPr>
    </w:p>
    <w:p w14:paraId="7A0634C0"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Getting to know your Parish Steward and agreeing a programme of work that complements volunteer activity is encouraged.</w:t>
      </w:r>
    </w:p>
    <w:p w14:paraId="2E60C63A" w14:textId="77777777" w:rsidR="00441249" w:rsidRPr="009E0623" w:rsidRDefault="00441249" w:rsidP="00441249">
      <w:pPr>
        <w:pStyle w:val="ListParagraph"/>
        <w:spacing w:after="0" w:line="240" w:lineRule="auto"/>
        <w:ind w:left="0"/>
        <w:rPr>
          <w:rFonts w:ascii="Arial" w:eastAsia="Times New Roman" w:hAnsi="Arial" w:cs="Arial"/>
          <w:kern w:val="0"/>
          <w:lang w:eastAsia="en-GB"/>
          <w14:ligatures w14:val="none"/>
        </w:rPr>
      </w:pPr>
    </w:p>
    <w:p w14:paraId="5B22AB86"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Before submitting your entry, check the marking sheet carefully to ensure you have addressed as many judging criteria as possible. The competition is an excellent opportunity to motivate residents and strengthen community pride.</w:t>
      </w:r>
    </w:p>
    <w:p w14:paraId="71CFD55F" w14:textId="77777777" w:rsidR="00441249" w:rsidRPr="009E0623" w:rsidRDefault="00441249" w:rsidP="00441249">
      <w:pPr>
        <w:pStyle w:val="ListParagraph"/>
        <w:spacing w:after="0" w:line="240" w:lineRule="auto"/>
        <w:ind w:left="0"/>
        <w:rPr>
          <w:rFonts w:ascii="Arial" w:eastAsia="Times New Roman" w:hAnsi="Arial" w:cs="Arial"/>
          <w:kern w:val="0"/>
          <w:lang w:eastAsia="en-GB"/>
          <w14:ligatures w14:val="none"/>
        </w:rPr>
      </w:pPr>
    </w:p>
    <w:p w14:paraId="5C1B2498" w14:textId="77777777" w:rsidR="0009246A" w:rsidRPr="009E0623"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Villages are also encouraged to carry out their own pre-inspection in late April, to identify any areas that may need extra attention.</w:t>
      </w:r>
    </w:p>
    <w:p w14:paraId="4AC9C8FB" w14:textId="77777777" w:rsidR="00441249" w:rsidRDefault="00441249" w:rsidP="00441249">
      <w:pPr>
        <w:pStyle w:val="ListParagraph"/>
        <w:spacing w:after="0" w:line="240" w:lineRule="auto"/>
        <w:ind w:left="0"/>
        <w:outlineLvl w:val="1"/>
        <w:rPr>
          <w:lang w:eastAsia="en-GB"/>
        </w:rPr>
      </w:pPr>
    </w:p>
    <w:p w14:paraId="7BFFC19F" w14:textId="28E0953B" w:rsidR="0009246A" w:rsidRPr="00441249" w:rsidRDefault="0009246A" w:rsidP="00441249">
      <w:pPr>
        <w:pStyle w:val="ListParagraph"/>
        <w:spacing w:after="0" w:line="240" w:lineRule="auto"/>
        <w:ind w:left="0"/>
        <w:outlineLvl w:val="1"/>
        <w:rPr>
          <w:rFonts w:ascii="Arial" w:eastAsia="Times New Roman" w:hAnsi="Arial" w:cs="Arial"/>
          <w:b/>
          <w:bCs/>
          <w:kern w:val="0"/>
          <w:lang w:eastAsia="en-GB"/>
          <w14:ligatures w14:val="none"/>
        </w:rPr>
      </w:pPr>
      <w:r w:rsidRPr="00441249">
        <w:rPr>
          <w:rFonts w:ascii="Arial" w:eastAsia="Times New Roman" w:hAnsi="Arial" w:cs="Arial"/>
          <w:b/>
          <w:bCs/>
          <w:kern w:val="0"/>
          <w:lang w:eastAsia="en-GB"/>
          <w14:ligatures w14:val="none"/>
        </w:rPr>
        <w:t>Working on Highways</w:t>
      </w:r>
    </w:p>
    <w:p w14:paraId="64A70964" w14:textId="77777777" w:rsidR="00441249" w:rsidRPr="009E0623" w:rsidRDefault="00441249" w:rsidP="00441249">
      <w:pPr>
        <w:pStyle w:val="ListParagraph"/>
        <w:spacing w:after="0" w:line="240" w:lineRule="auto"/>
        <w:ind w:left="0"/>
        <w:outlineLvl w:val="1"/>
        <w:rPr>
          <w:rFonts w:ascii="Arial" w:eastAsia="Times New Roman" w:hAnsi="Arial" w:cs="Arial"/>
          <w:kern w:val="0"/>
          <w:lang w:eastAsia="en-GB"/>
          <w14:ligatures w14:val="none"/>
        </w:rPr>
      </w:pPr>
    </w:p>
    <w:p w14:paraId="1DB3E5A7"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 xml:space="preserve">Wiltshire Council Highways Department has confirmed that villagers do not need a </w:t>
      </w:r>
      <w:proofErr w:type="spellStart"/>
      <w:r w:rsidRPr="009E0623">
        <w:rPr>
          <w:rFonts w:ascii="Arial" w:eastAsia="Times New Roman" w:hAnsi="Arial" w:cs="Arial"/>
          <w:kern w:val="0"/>
          <w:lang w:eastAsia="en-GB"/>
          <w14:ligatures w14:val="none"/>
        </w:rPr>
        <w:t>Streetworks</w:t>
      </w:r>
      <w:proofErr w:type="spellEnd"/>
      <w:r w:rsidRPr="009E0623">
        <w:rPr>
          <w:rFonts w:ascii="Arial" w:eastAsia="Times New Roman" w:hAnsi="Arial" w:cs="Arial"/>
          <w:kern w:val="0"/>
          <w:lang w:eastAsia="en-GB"/>
          <w14:ligatures w14:val="none"/>
        </w:rPr>
        <w:t xml:space="preserve"> licence to collect litter or tidy verges when preparing for the competition.</w:t>
      </w:r>
    </w:p>
    <w:p w14:paraId="41577376" w14:textId="77777777" w:rsidR="00B2420F" w:rsidRDefault="00B2420F" w:rsidP="00B2420F">
      <w:pPr>
        <w:spacing w:after="0" w:line="240" w:lineRule="auto"/>
        <w:rPr>
          <w:rFonts w:ascii="Arial" w:eastAsia="Times New Roman" w:hAnsi="Arial" w:cs="Arial"/>
          <w:kern w:val="0"/>
          <w:lang w:eastAsia="en-GB"/>
          <w14:ligatures w14:val="none"/>
        </w:rPr>
      </w:pPr>
    </w:p>
    <w:p w14:paraId="3E2AF436" w14:textId="77777777" w:rsidR="00B2420F" w:rsidRDefault="00B2420F" w:rsidP="00B2420F">
      <w:pPr>
        <w:spacing w:after="0" w:line="240" w:lineRule="auto"/>
        <w:rPr>
          <w:rFonts w:ascii="Arial" w:eastAsia="Times New Roman" w:hAnsi="Arial" w:cs="Arial"/>
          <w:kern w:val="0"/>
          <w:lang w:eastAsia="en-GB"/>
          <w14:ligatures w14:val="none"/>
        </w:rPr>
      </w:pPr>
    </w:p>
    <w:p w14:paraId="1F9CB855" w14:textId="77777777" w:rsidR="00B2420F" w:rsidRPr="00B2420F" w:rsidRDefault="00B2420F" w:rsidP="00B2420F">
      <w:pPr>
        <w:spacing w:after="0" w:line="240" w:lineRule="auto"/>
        <w:rPr>
          <w:rFonts w:ascii="Arial" w:eastAsia="Times New Roman" w:hAnsi="Arial" w:cs="Arial"/>
          <w:kern w:val="0"/>
          <w:lang w:eastAsia="en-GB"/>
          <w14:ligatures w14:val="none"/>
        </w:rPr>
      </w:pPr>
    </w:p>
    <w:p w14:paraId="288AD218" w14:textId="77777777" w:rsidR="00441249" w:rsidRPr="009E0623" w:rsidRDefault="00441249" w:rsidP="00441249">
      <w:pPr>
        <w:pStyle w:val="ListParagraph"/>
        <w:spacing w:after="0" w:line="240" w:lineRule="auto"/>
        <w:ind w:left="0"/>
        <w:rPr>
          <w:rFonts w:ascii="Arial" w:eastAsia="Times New Roman" w:hAnsi="Arial" w:cs="Arial"/>
          <w:kern w:val="0"/>
          <w:lang w:eastAsia="en-GB"/>
          <w14:ligatures w14:val="none"/>
        </w:rPr>
      </w:pPr>
    </w:p>
    <w:p w14:paraId="197DF8EF" w14:textId="4098391C"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Parish Councils or entry organisers must:</w:t>
      </w:r>
    </w:p>
    <w:p w14:paraId="187543B4" w14:textId="77777777" w:rsidR="00441249" w:rsidRPr="009E0623" w:rsidRDefault="00441249" w:rsidP="00441249">
      <w:pPr>
        <w:pStyle w:val="ListParagraph"/>
        <w:spacing w:after="0" w:line="240" w:lineRule="auto"/>
        <w:ind w:left="0"/>
        <w:rPr>
          <w:rFonts w:ascii="Arial" w:eastAsia="Times New Roman" w:hAnsi="Arial" w:cs="Arial"/>
          <w:kern w:val="0"/>
          <w:lang w:eastAsia="en-GB"/>
          <w14:ligatures w14:val="none"/>
        </w:rPr>
      </w:pPr>
    </w:p>
    <w:p w14:paraId="10C3A452" w14:textId="0D79E857" w:rsidR="0009246A" w:rsidRDefault="0009246A" w:rsidP="00B2420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Ensure their insurance provides third-party cover for volunteers</w:t>
      </w:r>
      <w:r w:rsidR="00B2420F">
        <w:rPr>
          <w:rFonts w:ascii="Arial" w:eastAsia="Times New Roman" w:hAnsi="Arial" w:cs="Arial"/>
          <w:kern w:val="0"/>
          <w:lang w:eastAsia="en-GB"/>
          <w14:ligatures w14:val="none"/>
        </w:rPr>
        <w:t>.</w:t>
      </w:r>
    </w:p>
    <w:p w14:paraId="71713411" w14:textId="77777777" w:rsidR="00B2420F" w:rsidRPr="0009246A" w:rsidRDefault="00B2420F" w:rsidP="00B2420F">
      <w:pPr>
        <w:spacing w:after="0" w:line="240" w:lineRule="auto"/>
        <w:ind w:hanging="731"/>
        <w:rPr>
          <w:rFonts w:ascii="Arial" w:eastAsia="Times New Roman" w:hAnsi="Arial" w:cs="Arial"/>
          <w:kern w:val="0"/>
          <w:lang w:eastAsia="en-GB"/>
          <w14:ligatures w14:val="none"/>
        </w:rPr>
      </w:pPr>
    </w:p>
    <w:p w14:paraId="3C8399CF" w14:textId="39EC20BE" w:rsidR="0009246A" w:rsidRDefault="0009246A" w:rsidP="00B2420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Carry out a simple risk assessment, particularly where work is near main roads</w:t>
      </w:r>
      <w:r w:rsidR="00B2420F">
        <w:rPr>
          <w:rFonts w:ascii="Arial" w:eastAsia="Times New Roman" w:hAnsi="Arial" w:cs="Arial"/>
          <w:kern w:val="0"/>
          <w:lang w:eastAsia="en-GB"/>
          <w14:ligatures w14:val="none"/>
        </w:rPr>
        <w:t>.</w:t>
      </w:r>
    </w:p>
    <w:p w14:paraId="480049DD" w14:textId="77777777" w:rsidR="00B2420F" w:rsidRPr="0009246A" w:rsidRDefault="00B2420F" w:rsidP="00B2420F">
      <w:pPr>
        <w:spacing w:after="0" w:line="240" w:lineRule="auto"/>
        <w:ind w:hanging="731"/>
        <w:rPr>
          <w:rFonts w:ascii="Arial" w:eastAsia="Times New Roman" w:hAnsi="Arial" w:cs="Arial"/>
          <w:kern w:val="0"/>
          <w:lang w:eastAsia="en-GB"/>
          <w14:ligatures w14:val="none"/>
        </w:rPr>
      </w:pPr>
    </w:p>
    <w:p w14:paraId="1FB060A2" w14:textId="239AF21D" w:rsidR="0009246A" w:rsidRDefault="0009246A" w:rsidP="00B2420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Brief volunteers properly and ensure high-visibility clothing is worn</w:t>
      </w:r>
      <w:r w:rsidR="00B2420F">
        <w:rPr>
          <w:rFonts w:ascii="Arial" w:eastAsia="Times New Roman" w:hAnsi="Arial" w:cs="Arial"/>
          <w:kern w:val="0"/>
          <w:lang w:eastAsia="en-GB"/>
          <w14:ligatures w14:val="none"/>
        </w:rPr>
        <w:t>.</w:t>
      </w:r>
    </w:p>
    <w:p w14:paraId="605E36FE" w14:textId="77777777" w:rsidR="00B2420F" w:rsidRPr="0009246A" w:rsidRDefault="00B2420F" w:rsidP="00B2420F">
      <w:pPr>
        <w:spacing w:after="0" w:line="240" w:lineRule="auto"/>
        <w:ind w:hanging="731"/>
        <w:rPr>
          <w:rFonts w:ascii="Arial" w:eastAsia="Times New Roman" w:hAnsi="Arial" w:cs="Arial"/>
          <w:kern w:val="0"/>
          <w:lang w:eastAsia="en-GB"/>
          <w14:ligatures w14:val="none"/>
        </w:rPr>
      </w:pPr>
    </w:p>
    <w:p w14:paraId="4C77F6CD" w14:textId="331BB245" w:rsidR="0009246A" w:rsidRPr="0009246A" w:rsidRDefault="0009246A" w:rsidP="00B2420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Use road sentries and/or warning signs where traffic volumes or speeds are high</w:t>
      </w:r>
      <w:r w:rsidR="00B2420F">
        <w:rPr>
          <w:rFonts w:ascii="Arial" w:eastAsia="Times New Roman" w:hAnsi="Arial" w:cs="Arial"/>
          <w:kern w:val="0"/>
          <w:lang w:eastAsia="en-GB"/>
          <w14:ligatures w14:val="none"/>
        </w:rPr>
        <w:t>.</w:t>
      </w:r>
    </w:p>
    <w:p w14:paraId="74121EBC" w14:textId="77777777" w:rsidR="00B2420F" w:rsidRDefault="00B2420F" w:rsidP="00B2420F">
      <w:pPr>
        <w:pStyle w:val="ListParagraph"/>
        <w:spacing w:after="0" w:line="240" w:lineRule="auto"/>
        <w:ind w:left="0"/>
        <w:outlineLvl w:val="1"/>
        <w:rPr>
          <w:lang w:eastAsia="en-GB"/>
        </w:rPr>
      </w:pPr>
    </w:p>
    <w:p w14:paraId="15502B48" w14:textId="2D38B8B1" w:rsidR="0009246A" w:rsidRPr="00B2420F" w:rsidRDefault="0009246A" w:rsidP="00B2420F">
      <w:pPr>
        <w:pStyle w:val="ListParagraph"/>
        <w:spacing w:after="0" w:line="240" w:lineRule="auto"/>
        <w:ind w:left="0"/>
        <w:outlineLvl w:val="1"/>
        <w:rPr>
          <w:rFonts w:ascii="Arial" w:eastAsia="Times New Roman" w:hAnsi="Arial" w:cs="Arial"/>
          <w:b/>
          <w:bCs/>
          <w:kern w:val="0"/>
          <w:lang w:eastAsia="en-GB"/>
          <w14:ligatures w14:val="none"/>
        </w:rPr>
      </w:pPr>
      <w:r w:rsidRPr="00B2420F">
        <w:rPr>
          <w:rFonts w:ascii="Arial" w:eastAsia="Times New Roman" w:hAnsi="Arial" w:cs="Arial"/>
          <w:b/>
          <w:bCs/>
          <w:kern w:val="0"/>
          <w:lang w:eastAsia="en-GB"/>
          <w14:ligatures w14:val="none"/>
        </w:rPr>
        <w:t>Village Population Number</w:t>
      </w:r>
    </w:p>
    <w:p w14:paraId="7B32FC47" w14:textId="77777777" w:rsidR="00B2420F" w:rsidRPr="009E0623" w:rsidRDefault="00B2420F" w:rsidP="00B2420F">
      <w:pPr>
        <w:pStyle w:val="ListParagraph"/>
        <w:spacing w:after="0" w:line="240" w:lineRule="auto"/>
        <w:ind w:left="0"/>
        <w:outlineLvl w:val="1"/>
        <w:rPr>
          <w:rFonts w:ascii="Arial" w:eastAsia="Times New Roman" w:hAnsi="Arial" w:cs="Arial"/>
          <w:kern w:val="0"/>
          <w:lang w:eastAsia="en-GB"/>
          <w14:ligatures w14:val="none"/>
        </w:rPr>
      </w:pPr>
    </w:p>
    <w:p w14:paraId="3F992C4B" w14:textId="6ACE2026"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CPRE requires a population figure, not an electoral roll figure, to be entered on the entry form.</w:t>
      </w:r>
      <w:r w:rsidR="00EC0829">
        <w:rPr>
          <w:rFonts w:ascii="Arial" w:eastAsia="Times New Roman" w:hAnsi="Arial" w:cs="Arial"/>
          <w:kern w:val="0"/>
          <w:lang w:eastAsia="en-GB"/>
          <w14:ligatures w14:val="none"/>
        </w:rPr>
        <w:t xml:space="preserve"> </w:t>
      </w:r>
      <w:r w:rsidRPr="009E0623">
        <w:rPr>
          <w:rFonts w:ascii="Arial" w:eastAsia="Times New Roman" w:hAnsi="Arial" w:cs="Arial"/>
          <w:kern w:val="0"/>
          <w:lang w:eastAsia="en-GB"/>
          <w14:ligatures w14:val="none"/>
        </w:rPr>
        <w:t xml:space="preserve">It is essential that this figure is </w:t>
      </w:r>
      <w:r w:rsidR="00E97D59" w:rsidRPr="009E0623">
        <w:rPr>
          <w:rFonts w:ascii="Arial" w:eastAsia="Times New Roman" w:hAnsi="Arial" w:cs="Arial"/>
          <w:kern w:val="0"/>
          <w:lang w:eastAsia="en-GB"/>
          <w14:ligatures w14:val="none"/>
        </w:rPr>
        <w:t>accurate,</w:t>
      </w:r>
      <w:r w:rsidRPr="009E0623">
        <w:rPr>
          <w:rFonts w:ascii="Arial" w:eastAsia="Times New Roman" w:hAnsi="Arial" w:cs="Arial"/>
          <w:kern w:val="0"/>
          <w:lang w:eastAsia="en-GB"/>
          <w14:ligatures w14:val="none"/>
        </w:rPr>
        <w:t xml:space="preserve"> so the village is placed in the correct category.</w:t>
      </w:r>
    </w:p>
    <w:p w14:paraId="06E2FAD8" w14:textId="77777777" w:rsidR="00EC0829" w:rsidRPr="009E0623" w:rsidRDefault="00EC0829" w:rsidP="00EC0829">
      <w:pPr>
        <w:pStyle w:val="ListParagraph"/>
        <w:spacing w:after="0" w:line="240" w:lineRule="auto"/>
        <w:ind w:left="0"/>
        <w:rPr>
          <w:rFonts w:ascii="Arial" w:eastAsia="Times New Roman" w:hAnsi="Arial" w:cs="Arial"/>
          <w:kern w:val="0"/>
          <w:lang w:eastAsia="en-GB"/>
          <w14:ligatures w14:val="none"/>
        </w:rPr>
      </w:pPr>
    </w:p>
    <w:p w14:paraId="7245097E" w14:textId="5D3BBB3D"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Population figures should be taken from the Office for National Statistics 2021 Census, unless this is known to be inaccurate due to very recent development.</w:t>
      </w:r>
      <w:r w:rsidR="00C37C70">
        <w:rPr>
          <w:rFonts w:ascii="Arial" w:eastAsia="Times New Roman" w:hAnsi="Arial" w:cs="Arial"/>
          <w:kern w:val="0"/>
          <w:lang w:eastAsia="en-GB"/>
          <w14:ligatures w14:val="none"/>
        </w:rPr>
        <w:t xml:space="preserve"> </w:t>
      </w:r>
      <w:hyperlink r:id="rId7" w:anchor="build" w:history="1">
        <w:r w:rsidR="00C37C70">
          <w:rPr>
            <w:rStyle w:val="Hyperlink"/>
            <w:rFonts w:ascii="Arial" w:hAnsi="Arial" w:cs="Arial"/>
            <w:b/>
            <w:bCs/>
          </w:rPr>
          <w:t>www.wiltshireintelligence.org.uk/topics/census</w:t>
        </w:r>
      </w:hyperlink>
    </w:p>
    <w:p w14:paraId="2C6E461F" w14:textId="77777777" w:rsidR="00EC0829" w:rsidRPr="009E0623" w:rsidRDefault="00EC0829" w:rsidP="00EC0829">
      <w:pPr>
        <w:pStyle w:val="ListParagraph"/>
        <w:spacing w:after="0" w:line="240" w:lineRule="auto"/>
        <w:ind w:left="0"/>
        <w:rPr>
          <w:rFonts w:ascii="Arial" w:eastAsia="Times New Roman" w:hAnsi="Arial" w:cs="Arial"/>
          <w:kern w:val="0"/>
          <w:lang w:eastAsia="en-GB"/>
          <w14:ligatures w14:val="none"/>
        </w:rPr>
      </w:pPr>
    </w:p>
    <w:p w14:paraId="5D8A1537"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There is no advantage in over- or under-stating the population. Inaccurate figures may disadvantage a village by placing it in an incorrect category, potentially reducing its chance of progressing to the next round. CPRE Wiltshire reserves the right to move any village into the correct population category.</w:t>
      </w:r>
    </w:p>
    <w:p w14:paraId="7075B1FA"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155CD54C" w14:textId="77777777" w:rsidR="0009246A" w:rsidRPr="009E0623"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If more than one village within a parish wishes to enter, each village must submit its own entry form.</w:t>
      </w:r>
    </w:p>
    <w:p w14:paraId="1F7A4AB6" w14:textId="77777777" w:rsidR="008261E3" w:rsidRDefault="008261E3" w:rsidP="008261E3">
      <w:pPr>
        <w:pStyle w:val="ListParagraph"/>
        <w:spacing w:after="0" w:line="240" w:lineRule="auto"/>
        <w:ind w:left="0"/>
        <w:outlineLvl w:val="1"/>
        <w:rPr>
          <w:lang w:eastAsia="en-GB"/>
        </w:rPr>
      </w:pPr>
    </w:p>
    <w:p w14:paraId="3F47E236" w14:textId="13EDA908" w:rsidR="0009246A" w:rsidRDefault="0009246A" w:rsidP="008261E3">
      <w:pPr>
        <w:pStyle w:val="ListParagraph"/>
        <w:spacing w:after="0" w:line="240" w:lineRule="auto"/>
        <w:ind w:left="0"/>
        <w:outlineLvl w:val="1"/>
        <w:rPr>
          <w:rFonts w:ascii="Arial" w:eastAsia="Times New Roman" w:hAnsi="Arial" w:cs="Arial"/>
          <w:b/>
          <w:bCs/>
          <w:kern w:val="0"/>
          <w:lang w:eastAsia="en-GB"/>
          <w14:ligatures w14:val="none"/>
        </w:rPr>
      </w:pPr>
      <w:r w:rsidRPr="008261E3">
        <w:rPr>
          <w:rFonts w:ascii="Arial" w:eastAsia="Times New Roman" w:hAnsi="Arial" w:cs="Arial"/>
          <w:b/>
          <w:bCs/>
          <w:kern w:val="0"/>
          <w:lang w:eastAsia="en-GB"/>
          <w14:ligatures w14:val="none"/>
        </w:rPr>
        <w:t>The Map</w:t>
      </w:r>
    </w:p>
    <w:p w14:paraId="1E255DCE" w14:textId="77777777" w:rsidR="008261E3" w:rsidRPr="008261E3" w:rsidRDefault="008261E3" w:rsidP="008261E3">
      <w:pPr>
        <w:pStyle w:val="ListParagraph"/>
        <w:spacing w:after="0" w:line="240" w:lineRule="auto"/>
        <w:ind w:left="0"/>
        <w:outlineLvl w:val="1"/>
        <w:rPr>
          <w:rFonts w:ascii="Arial" w:eastAsia="Times New Roman" w:hAnsi="Arial" w:cs="Arial"/>
          <w:b/>
          <w:bCs/>
          <w:kern w:val="0"/>
          <w:lang w:eastAsia="en-GB"/>
          <w14:ligatures w14:val="none"/>
        </w:rPr>
      </w:pPr>
    </w:p>
    <w:p w14:paraId="43BDF4C1"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 clear, informative A4-size map must be provided and must be to scale. This may be an extract from an Ordnance Survey map or from another mapping supplier.</w:t>
      </w:r>
    </w:p>
    <w:p w14:paraId="1918B563"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6963605C" w14:textId="77777777"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The map is essential for helping judges navigate the village and should:</w:t>
      </w:r>
    </w:p>
    <w:p w14:paraId="0A33436E"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247497DE" w14:textId="115448F8"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Clearly mark north</w:t>
      </w:r>
      <w:r w:rsidR="008261E3">
        <w:rPr>
          <w:rFonts w:ascii="Arial" w:eastAsia="Times New Roman" w:hAnsi="Arial" w:cs="Arial"/>
          <w:kern w:val="0"/>
          <w:lang w:eastAsia="en-GB"/>
          <w14:ligatures w14:val="none"/>
        </w:rPr>
        <w:t>.</w:t>
      </w:r>
    </w:p>
    <w:p w14:paraId="1C86D0FF" w14:textId="77777777" w:rsidR="008261E3" w:rsidRPr="0009246A" w:rsidRDefault="008261E3" w:rsidP="008261E3">
      <w:pPr>
        <w:spacing w:after="0" w:line="240" w:lineRule="auto"/>
        <w:ind w:hanging="731"/>
        <w:rPr>
          <w:rFonts w:ascii="Arial" w:eastAsia="Times New Roman" w:hAnsi="Arial" w:cs="Arial"/>
          <w:kern w:val="0"/>
          <w:lang w:eastAsia="en-GB"/>
          <w14:ligatures w14:val="none"/>
        </w:rPr>
      </w:pPr>
    </w:p>
    <w:p w14:paraId="31A76BBC" w14:textId="6CC9FFDC" w:rsidR="008261E3"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Include a scale</w:t>
      </w:r>
      <w:r w:rsidR="008261E3">
        <w:rPr>
          <w:rFonts w:ascii="Arial" w:eastAsia="Times New Roman" w:hAnsi="Arial" w:cs="Arial"/>
          <w:kern w:val="0"/>
          <w:lang w:eastAsia="en-GB"/>
          <w14:ligatures w14:val="none"/>
        </w:rPr>
        <w:t>.</w:t>
      </w:r>
    </w:p>
    <w:p w14:paraId="1A514DB9" w14:textId="77777777" w:rsidR="008261E3" w:rsidRPr="0009246A" w:rsidRDefault="008261E3" w:rsidP="008261E3">
      <w:pPr>
        <w:spacing w:after="0" w:line="240" w:lineRule="auto"/>
        <w:ind w:hanging="731"/>
        <w:rPr>
          <w:rFonts w:ascii="Arial" w:eastAsia="Times New Roman" w:hAnsi="Arial" w:cs="Arial"/>
          <w:kern w:val="0"/>
          <w:lang w:eastAsia="en-GB"/>
          <w14:ligatures w14:val="none"/>
        </w:rPr>
      </w:pPr>
    </w:p>
    <w:p w14:paraId="2DD8D36A" w14:textId="6FDB3E47"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Show some road names</w:t>
      </w:r>
      <w:r w:rsidR="008261E3">
        <w:rPr>
          <w:rFonts w:ascii="Arial" w:eastAsia="Times New Roman" w:hAnsi="Arial" w:cs="Arial"/>
          <w:kern w:val="0"/>
          <w:lang w:eastAsia="en-GB"/>
          <w14:ligatures w14:val="none"/>
        </w:rPr>
        <w:t>.</w:t>
      </w:r>
    </w:p>
    <w:p w14:paraId="6F680A31" w14:textId="77777777" w:rsidR="008261E3" w:rsidRPr="0009246A" w:rsidRDefault="008261E3" w:rsidP="008261E3">
      <w:pPr>
        <w:spacing w:after="0" w:line="240" w:lineRule="auto"/>
        <w:ind w:hanging="731"/>
        <w:rPr>
          <w:rFonts w:ascii="Arial" w:eastAsia="Times New Roman" w:hAnsi="Arial" w:cs="Arial"/>
          <w:kern w:val="0"/>
          <w:lang w:eastAsia="en-GB"/>
          <w14:ligatures w14:val="none"/>
        </w:rPr>
      </w:pPr>
    </w:p>
    <w:p w14:paraId="72334BAB" w14:textId="48F115EA"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Clearly identify key features listed on the entry form</w:t>
      </w:r>
      <w:r w:rsidR="008261E3">
        <w:rPr>
          <w:rFonts w:ascii="Arial" w:eastAsia="Times New Roman" w:hAnsi="Arial" w:cs="Arial"/>
          <w:kern w:val="0"/>
          <w:lang w:eastAsia="en-GB"/>
          <w14:ligatures w14:val="none"/>
        </w:rPr>
        <w:t>.</w:t>
      </w:r>
    </w:p>
    <w:p w14:paraId="05BCCE44" w14:textId="77777777" w:rsidR="008261E3" w:rsidRPr="0009246A" w:rsidRDefault="008261E3" w:rsidP="008261E3">
      <w:pPr>
        <w:spacing w:after="0" w:line="240" w:lineRule="auto"/>
        <w:rPr>
          <w:rFonts w:ascii="Arial" w:eastAsia="Times New Roman" w:hAnsi="Arial" w:cs="Arial"/>
          <w:kern w:val="0"/>
          <w:lang w:eastAsia="en-GB"/>
          <w14:ligatures w14:val="none"/>
        </w:rPr>
      </w:pPr>
    </w:p>
    <w:p w14:paraId="34EAC7DF" w14:textId="7F1D69E4"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If necessary, two maps may be submitted</w:t>
      </w:r>
      <w:r w:rsidR="008261E3">
        <w:rPr>
          <w:rFonts w:ascii="Arial" w:eastAsia="Times New Roman" w:hAnsi="Arial" w:cs="Arial"/>
          <w:kern w:val="0"/>
          <w:lang w:eastAsia="en-GB"/>
          <w14:ligatures w14:val="none"/>
        </w:rPr>
        <w:t xml:space="preserve"> - </w:t>
      </w:r>
      <w:r w:rsidRPr="009E0623">
        <w:rPr>
          <w:rFonts w:ascii="Arial" w:eastAsia="Times New Roman" w:hAnsi="Arial" w:cs="Arial"/>
          <w:kern w:val="0"/>
          <w:lang w:eastAsia="en-GB"/>
          <w14:ligatures w14:val="none"/>
        </w:rPr>
        <w:t>one showing the whole village and one showing additional detail. Key features should be marked using arrows or numbers, with a separate key if required, and care should be taken not to obscure important detail.</w:t>
      </w:r>
    </w:p>
    <w:p w14:paraId="556EA8D4" w14:textId="77777777" w:rsidR="008261E3" w:rsidRDefault="008261E3" w:rsidP="008261E3">
      <w:pPr>
        <w:pStyle w:val="ListParagraph"/>
        <w:spacing w:after="0" w:line="240" w:lineRule="auto"/>
        <w:ind w:left="0"/>
        <w:rPr>
          <w:rFonts w:ascii="Arial" w:eastAsia="Times New Roman" w:hAnsi="Arial" w:cs="Arial"/>
          <w:kern w:val="0"/>
          <w:lang w:eastAsia="en-GB"/>
          <w14:ligatures w14:val="none"/>
        </w:rPr>
      </w:pPr>
    </w:p>
    <w:p w14:paraId="37569604"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2E028D74"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Maps will be printed or photocopied, so they must have good contrast and colour. Please check that the map is up to date and accurate before submission. Villages are advised to print the map themselves to ensure it remains clear and legible when printed.</w:t>
      </w:r>
    </w:p>
    <w:p w14:paraId="378FFE60"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32F97402" w14:textId="77777777" w:rsidR="0009246A" w:rsidRPr="008261E3" w:rsidRDefault="0009246A" w:rsidP="008261E3">
      <w:pPr>
        <w:pStyle w:val="ListParagraph"/>
        <w:spacing w:after="0" w:line="240" w:lineRule="auto"/>
        <w:ind w:left="0"/>
        <w:outlineLvl w:val="2"/>
        <w:rPr>
          <w:rFonts w:ascii="Arial" w:eastAsia="Times New Roman" w:hAnsi="Arial" w:cs="Arial"/>
          <w:b/>
          <w:bCs/>
          <w:kern w:val="0"/>
          <w:lang w:eastAsia="en-GB"/>
          <w14:ligatures w14:val="none"/>
        </w:rPr>
      </w:pPr>
      <w:r w:rsidRPr="008261E3">
        <w:rPr>
          <w:rFonts w:ascii="Arial" w:eastAsia="Times New Roman" w:hAnsi="Arial" w:cs="Arial"/>
          <w:b/>
          <w:bCs/>
          <w:kern w:val="0"/>
          <w:lang w:eastAsia="en-GB"/>
          <w14:ligatures w14:val="none"/>
        </w:rPr>
        <w:t>Village Boundary</w:t>
      </w:r>
    </w:p>
    <w:p w14:paraId="6FB49636" w14:textId="77777777" w:rsidR="008261E3" w:rsidRPr="009E0623" w:rsidRDefault="008261E3" w:rsidP="008261E3">
      <w:pPr>
        <w:pStyle w:val="ListParagraph"/>
        <w:spacing w:after="0" w:line="240" w:lineRule="auto"/>
        <w:ind w:left="0"/>
        <w:outlineLvl w:val="2"/>
        <w:rPr>
          <w:rFonts w:ascii="Arial" w:eastAsia="Times New Roman" w:hAnsi="Arial" w:cs="Arial"/>
          <w:kern w:val="0"/>
          <w:lang w:eastAsia="en-GB"/>
          <w14:ligatures w14:val="none"/>
        </w:rPr>
      </w:pPr>
    </w:p>
    <w:p w14:paraId="26E4348A"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The boundary of the area to be judged must be clearly marked on the map using a coloured line. This boundary should:</w:t>
      </w:r>
    </w:p>
    <w:p w14:paraId="01327438"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1BC0545F" w14:textId="07A145B7"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Include the entire core village area</w:t>
      </w:r>
      <w:r w:rsidR="008261E3">
        <w:rPr>
          <w:rFonts w:ascii="Arial" w:eastAsia="Times New Roman" w:hAnsi="Arial" w:cs="Arial"/>
          <w:kern w:val="0"/>
          <w:lang w:eastAsia="en-GB"/>
          <w14:ligatures w14:val="none"/>
        </w:rPr>
        <w:t>.</w:t>
      </w:r>
    </w:p>
    <w:p w14:paraId="749333D3" w14:textId="77777777" w:rsidR="008261E3" w:rsidRPr="0009246A" w:rsidRDefault="008261E3" w:rsidP="008261E3">
      <w:pPr>
        <w:spacing w:after="0" w:line="240" w:lineRule="auto"/>
        <w:ind w:hanging="731"/>
        <w:rPr>
          <w:rFonts w:ascii="Arial" w:eastAsia="Times New Roman" w:hAnsi="Arial" w:cs="Arial"/>
          <w:kern w:val="0"/>
          <w:lang w:eastAsia="en-GB"/>
          <w14:ligatures w14:val="none"/>
        </w:rPr>
      </w:pPr>
    </w:p>
    <w:p w14:paraId="3C7189DE" w14:textId="0910DF63"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Follow natural features such as field boundaries</w:t>
      </w:r>
      <w:r w:rsidR="008261E3">
        <w:rPr>
          <w:rFonts w:ascii="Arial" w:eastAsia="Times New Roman" w:hAnsi="Arial" w:cs="Arial"/>
          <w:kern w:val="0"/>
          <w:lang w:eastAsia="en-GB"/>
          <w14:ligatures w14:val="none"/>
        </w:rPr>
        <w:t>.</w:t>
      </w:r>
    </w:p>
    <w:p w14:paraId="7FF769F7" w14:textId="77777777" w:rsidR="008261E3" w:rsidRPr="0009246A" w:rsidRDefault="008261E3" w:rsidP="008261E3">
      <w:pPr>
        <w:spacing w:after="0" w:line="240" w:lineRule="auto"/>
        <w:ind w:hanging="731"/>
        <w:rPr>
          <w:rFonts w:ascii="Arial" w:eastAsia="Times New Roman" w:hAnsi="Arial" w:cs="Arial"/>
          <w:kern w:val="0"/>
          <w:lang w:eastAsia="en-GB"/>
          <w14:ligatures w14:val="none"/>
        </w:rPr>
      </w:pPr>
    </w:p>
    <w:p w14:paraId="6AC2DCD1" w14:textId="1BE5AED6"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Not normally consist of straight lines</w:t>
      </w:r>
      <w:r w:rsidR="008261E3">
        <w:rPr>
          <w:rFonts w:ascii="Arial" w:eastAsia="Times New Roman" w:hAnsi="Arial" w:cs="Arial"/>
          <w:kern w:val="0"/>
          <w:lang w:eastAsia="en-GB"/>
          <w14:ligatures w14:val="none"/>
        </w:rPr>
        <w:t>.</w:t>
      </w:r>
    </w:p>
    <w:p w14:paraId="6C061222" w14:textId="77777777" w:rsidR="008261E3" w:rsidRPr="0009246A" w:rsidRDefault="008261E3" w:rsidP="008261E3">
      <w:pPr>
        <w:spacing w:after="0" w:line="240" w:lineRule="auto"/>
        <w:ind w:hanging="731"/>
        <w:rPr>
          <w:rFonts w:ascii="Arial" w:eastAsia="Times New Roman" w:hAnsi="Arial" w:cs="Arial"/>
          <w:kern w:val="0"/>
          <w:lang w:eastAsia="en-GB"/>
          <w14:ligatures w14:val="none"/>
        </w:rPr>
      </w:pPr>
    </w:p>
    <w:p w14:paraId="509E2F97" w14:textId="201A3A15" w:rsidR="0009246A" w:rsidRDefault="0009246A" w:rsidP="008261E3">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Not be the parish boundary if this extends well beyond the village</w:t>
      </w:r>
      <w:r w:rsidR="008261E3">
        <w:rPr>
          <w:rFonts w:ascii="Arial" w:eastAsia="Times New Roman" w:hAnsi="Arial" w:cs="Arial"/>
          <w:kern w:val="0"/>
          <w:lang w:eastAsia="en-GB"/>
          <w14:ligatures w14:val="none"/>
        </w:rPr>
        <w:t>.</w:t>
      </w:r>
    </w:p>
    <w:p w14:paraId="234C8725" w14:textId="77777777" w:rsidR="008261E3" w:rsidRPr="0009246A" w:rsidRDefault="008261E3" w:rsidP="008261E3">
      <w:pPr>
        <w:spacing w:after="0" w:line="240" w:lineRule="auto"/>
        <w:rPr>
          <w:rFonts w:ascii="Arial" w:eastAsia="Times New Roman" w:hAnsi="Arial" w:cs="Arial"/>
          <w:kern w:val="0"/>
          <w:lang w:eastAsia="en-GB"/>
          <w14:ligatures w14:val="none"/>
        </w:rPr>
      </w:pPr>
    </w:p>
    <w:p w14:paraId="5F94A2BF"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Areas must not be excluded because they are unsightly. If there are exceptional reasons for exclusion, these must be fully explained in the entry paperwork.</w:t>
      </w:r>
    </w:p>
    <w:p w14:paraId="0E38C772"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643472FE" w14:textId="77777777" w:rsidR="0009246A" w:rsidRPr="008261E3" w:rsidRDefault="0009246A" w:rsidP="008261E3">
      <w:pPr>
        <w:pStyle w:val="ListParagraph"/>
        <w:spacing w:after="0" w:line="240" w:lineRule="auto"/>
        <w:ind w:left="0"/>
        <w:outlineLvl w:val="2"/>
        <w:rPr>
          <w:rFonts w:ascii="Arial" w:eastAsia="Times New Roman" w:hAnsi="Arial" w:cs="Arial"/>
          <w:b/>
          <w:bCs/>
          <w:kern w:val="0"/>
          <w:lang w:eastAsia="en-GB"/>
          <w14:ligatures w14:val="none"/>
        </w:rPr>
      </w:pPr>
      <w:r w:rsidRPr="008261E3">
        <w:rPr>
          <w:rFonts w:ascii="Arial" w:eastAsia="Times New Roman" w:hAnsi="Arial" w:cs="Arial"/>
          <w:b/>
          <w:bCs/>
          <w:kern w:val="0"/>
          <w:lang w:eastAsia="en-GB"/>
          <w14:ligatures w14:val="none"/>
        </w:rPr>
        <w:t>Footpaths</w:t>
      </w:r>
    </w:p>
    <w:p w14:paraId="553CDD32" w14:textId="77777777" w:rsidR="008261E3" w:rsidRPr="009E0623" w:rsidRDefault="008261E3" w:rsidP="008261E3">
      <w:pPr>
        <w:pStyle w:val="ListParagraph"/>
        <w:spacing w:after="0" w:line="240" w:lineRule="auto"/>
        <w:ind w:left="0"/>
        <w:outlineLvl w:val="2"/>
        <w:rPr>
          <w:rFonts w:ascii="Arial" w:eastAsia="Times New Roman" w:hAnsi="Arial" w:cs="Arial"/>
          <w:kern w:val="0"/>
          <w:lang w:eastAsia="en-GB"/>
          <w14:ligatures w14:val="none"/>
        </w:rPr>
      </w:pPr>
    </w:p>
    <w:p w14:paraId="4B2C72E8"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All footpaths must be shown using dashed lines in a different colour to the boundary. Footpaths should be reasonably accessible, including from pavements or across verges. If Wiltshire Council has failed to meet its responsibilities regarding footpath access, this should be noted on the entry form or reported to CPRE Wiltshire.</w:t>
      </w:r>
    </w:p>
    <w:p w14:paraId="35D530A4"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0341190F"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Judges do not require a suggested route and may not follow one even if provided.</w:t>
      </w:r>
    </w:p>
    <w:p w14:paraId="7AE4CF83" w14:textId="77777777" w:rsidR="008261E3" w:rsidRPr="009E0623" w:rsidRDefault="008261E3" w:rsidP="008261E3">
      <w:pPr>
        <w:pStyle w:val="ListParagraph"/>
        <w:spacing w:after="0" w:line="240" w:lineRule="auto"/>
        <w:ind w:left="0"/>
        <w:rPr>
          <w:rFonts w:ascii="Arial" w:eastAsia="Times New Roman" w:hAnsi="Arial" w:cs="Arial"/>
          <w:kern w:val="0"/>
          <w:lang w:eastAsia="en-GB"/>
          <w14:ligatures w14:val="none"/>
        </w:rPr>
      </w:pPr>
    </w:p>
    <w:p w14:paraId="736B01B4" w14:textId="77777777" w:rsidR="0009246A" w:rsidRDefault="0009246A" w:rsidP="008261E3">
      <w:pPr>
        <w:pStyle w:val="ListParagraph"/>
        <w:spacing w:after="0" w:line="240" w:lineRule="auto"/>
        <w:ind w:left="0"/>
        <w:outlineLvl w:val="2"/>
        <w:rPr>
          <w:rFonts w:ascii="Arial" w:eastAsia="Times New Roman" w:hAnsi="Arial" w:cs="Arial"/>
          <w:b/>
          <w:bCs/>
          <w:kern w:val="0"/>
          <w:lang w:eastAsia="en-GB"/>
          <w14:ligatures w14:val="none"/>
        </w:rPr>
      </w:pPr>
      <w:r w:rsidRPr="008261E3">
        <w:rPr>
          <w:rFonts w:ascii="Arial" w:eastAsia="Times New Roman" w:hAnsi="Arial" w:cs="Arial"/>
          <w:b/>
          <w:bCs/>
          <w:kern w:val="0"/>
          <w:lang w:eastAsia="en-GB"/>
          <w14:ligatures w14:val="none"/>
        </w:rPr>
        <w:t>Mapping Software</w:t>
      </w:r>
    </w:p>
    <w:p w14:paraId="0568F63E" w14:textId="77777777" w:rsidR="008261E3" w:rsidRPr="008261E3" w:rsidRDefault="008261E3" w:rsidP="008261E3">
      <w:pPr>
        <w:pStyle w:val="ListParagraph"/>
        <w:spacing w:after="0" w:line="240" w:lineRule="auto"/>
        <w:ind w:left="0"/>
        <w:outlineLvl w:val="2"/>
        <w:rPr>
          <w:rFonts w:ascii="Arial" w:eastAsia="Times New Roman" w:hAnsi="Arial" w:cs="Arial"/>
          <w:b/>
          <w:bCs/>
          <w:kern w:val="0"/>
          <w:lang w:eastAsia="en-GB"/>
          <w14:ligatures w14:val="none"/>
        </w:rPr>
      </w:pPr>
    </w:p>
    <w:p w14:paraId="6B2D4B81" w14:textId="77777777" w:rsidR="0009246A" w:rsidRPr="009E0623"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Online mapping software may be used. One example is Parish Online, which offers a free 30-day trial and discounts for parish councils. Other mapping providers are equally acceptable.</w:t>
      </w:r>
    </w:p>
    <w:p w14:paraId="21686768" w14:textId="77777777" w:rsidR="0056503C" w:rsidRDefault="0056503C" w:rsidP="0056503C">
      <w:pPr>
        <w:pStyle w:val="ListParagraph"/>
        <w:spacing w:after="0" w:line="240" w:lineRule="auto"/>
        <w:ind w:left="0"/>
        <w:outlineLvl w:val="1"/>
        <w:rPr>
          <w:lang w:eastAsia="en-GB"/>
        </w:rPr>
      </w:pPr>
    </w:p>
    <w:p w14:paraId="4B8102C5" w14:textId="750D7C59" w:rsidR="0009246A" w:rsidRDefault="0009246A" w:rsidP="0056503C">
      <w:pPr>
        <w:pStyle w:val="ListParagraph"/>
        <w:spacing w:after="0" w:line="240" w:lineRule="auto"/>
        <w:ind w:left="0"/>
        <w:outlineLvl w:val="1"/>
        <w:rPr>
          <w:rFonts w:ascii="Arial" w:eastAsia="Times New Roman" w:hAnsi="Arial" w:cs="Arial"/>
          <w:b/>
          <w:bCs/>
          <w:kern w:val="0"/>
          <w:lang w:eastAsia="en-GB"/>
          <w14:ligatures w14:val="none"/>
        </w:rPr>
      </w:pPr>
      <w:r w:rsidRPr="0056503C">
        <w:rPr>
          <w:rFonts w:ascii="Arial" w:eastAsia="Times New Roman" w:hAnsi="Arial" w:cs="Arial"/>
          <w:b/>
          <w:bCs/>
          <w:kern w:val="0"/>
          <w:lang w:eastAsia="en-GB"/>
          <w14:ligatures w14:val="none"/>
        </w:rPr>
        <w:t>Village Report</w:t>
      </w:r>
    </w:p>
    <w:p w14:paraId="52A0F255" w14:textId="77777777" w:rsidR="0056503C" w:rsidRPr="0056503C" w:rsidRDefault="0056503C" w:rsidP="0056503C">
      <w:pPr>
        <w:pStyle w:val="ListParagraph"/>
        <w:spacing w:after="0" w:line="240" w:lineRule="auto"/>
        <w:ind w:left="0"/>
        <w:outlineLvl w:val="1"/>
        <w:rPr>
          <w:rFonts w:ascii="Arial" w:eastAsia="Times New Roman" w:hAnsi="Arial" w:cs="Arial"/>
          <w:b/>
          <w:bCs/>
          <w:kern w:val="0"/>
          <w:lang w:eastAsia="en-GB"/>
          <w14:ligatures w14:val="none"/>
        </w:rPr>
      </w:pPr>
    </w:p>
    <w:p w14:paraId="2F542ADD" w14:textId="77777777"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Villages must submit a brief report describing:</w:t>
      </w:r>
    </w:p>
    <w:p w14:paraId="02A88E89" w14:textId="77777777" w:rsidR="0056503C" w:rsidRPr="009E0623" w:rsidRDefault="0056503C" w:rsidP="0056503C">
      <w:pPr>
        <w:pStyle w:val="ListParagraph"/>
        <w:spacing w:after="0" w:line="240" w:lineRule="auto"/>
        <w:ind w:left="0"/>
        <w:rPr>
          <w:rFonts w:ascii="Arial" w:eastAsia="Times New Roman" w:hAnsi="Arial" w:cs="Arial"/>
          <w:kern w:val="0"/>
          <w:lang w:eastAsia="en-GB"/>
          <w14:ligatures w14:val="none"/>
        </w:rPr>
      </w:pPr>
    </w:p>
    <w:p w14:paraId="4AFD3E52" w14:textId="1770C6C2" w:rsidR="0009246A" w:rsidRDefault="0009246A" w:rsidP="0056503C">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Village projects and activities</w:t>
      </w:r>
      <w:r w:rsidR="0056503C">
        <w:rPr>
          <w:rFonts w:ascii="Arial" w:eastAsia="Times New Roman" w:hAnsi="Arial" w:cs="Arial"/>
          <w:kern w:val="0"/>
          <w:lang w:eastAsia="en-GB"/>
          <w14:ligatures w14:val="none"/>
        </w:rPr>
        <w:t>.</w:t>
      </w:r>
    </w:p>
    <w:p w14:paraId="126388A7" w14:textId="77777777" w:rsidR="0056503C" w:rsidRPr="0009246A" w:rsidRDefault="0056503C" w:rsidP="0056503C">
      <w:pPr>
        <w:spacing w:after="0" w:line="240" w:lineRule="auto"/>
        <w:ind w:hanging="731"/>
        <w:rPr>
          <w:rFonts w:ascii="Arial" w:eastAsia="Times New Roman" w:hAnsi="Arial" w:cs="Arial"/>
          <w:kern w:val="0"/>
          <w:lang w:eastAsia="en-GB"/>
          <w14:ligatures w14:val="none"/>
        </w:rPr>
      </w:pPr>
    </w:p>
    <w:p w14:paraId="704CA80D" w14:textId="2D1ED822" w:rsidR="0009246A" w:rsidRDefault="0009246A" w:rsidP="0056503C">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Community involvement and spirit</w:t>
      </w:r>
      <w:r w:rsidR="0056503C">
        <w:rPr>
          <w:rFonts w:ascii="Arial" w:eastAsia="Times New Roman" w:hAnsi="Arial" w:cs="Arial"/>
          <w:kern w:val="0"/>
          <w:lang w:eastAsia="en-GB"/>
          <w14:ligatures w14:val="none"/>
        </w:rPr>
        <w:t>.</w:t>
      </w:r>
    </w:p>
    <w:p w14:paraId="71D09287" w14:textId="77777777" w:rsidR="0056503C" w:rsidRPr="0009246A" w:rsidRDefault="0056503C" w:rsidP="0056503C">
      <w:pPr>
        <w:spacing w:after="0" w:line="240" w:lineRule="auto"/>
        <w:ind w:hanging="731"/>
        <w:rPr>
          <w:rFonts w:ascii="Arial" w:eastAsia="Times New Roman" w:hAnsi="Arial" w:cs="Arial"/>
          <w:kern w:val="0"/>
          <w:lang w:eastAsia="en-GB"/>
          <w14:ligatures w14:val="none"/>
        </w:rPr>
      </w:pPr>
    </w:p>
    <w:p w14:paraId="47D7F9E0" w14:textId="5E49BC83" w:rsidR="0009246A" w:rsidRDefault="0009246A" w:rsidP="0056503C">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Any special challenges or problem areas</w:t>
      </w:r>
      <w:r w:rsidR="0056503C">
        <w:rPr>
          <w:rFonts w:ascii="Arial" w:eastAsia="Times New Roman" w:hAnsi="Arial" w:cs="Arial"/>
          <w:kern w:val="0"/>
          <w:lang w:eastAsia="en-GB"/>
          <w14:ligatures w14:val="none"/>
        </w:rPr>
        <w:t>.</w:t>
      </w:r>
    </w:p>
    <w:p w14:paraId="41ED4AC4" w14:textId="77777777" w:rsidR="0056503C" w:rsidRPr="0009246A" w:rsidRDefault="0056503C" w:rsidP="0056503C">
      <w:pPr>
        <w:spacing w:after="0" w:line="240" w:lineRule="auto"/>
        <w:ind w:left="1440"/>
        <w:rPr>
          <w:rFonts w:ascii="Arial" w:eastAsia="Times New Roman" w:hAnsi="Arial" w:cs="Arial"/>
          <w:kern w:val="0"/>
          <w:lang w:eastAsia="en-GB"/>
          <w14:ligatures w14:val="none"/>
        </w:rPr>
      </w:pPr>
    </w:p>
    <w:p w14:paraId="4399E9A8"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The report should be between one and four A4 pages. Photographs may be included if they add value. Longer reports may be submitted if they already exist, but they are unlikely to influence judges more than a concise, well-written report.</w:t>
      </w:r>
    </w:p>
    <w:p w14:paraId="0ADE78FF" w14:textId="77777777" w:rsidR="0056503C" w:rsidRPr="009E0623" w:rsidRDefault="0056503C" w:rsidP="0056503C">
      <w:pPr>
        <w:pStyle w:val="ListParagraph"/>
        <w:spacing w:after="0" w:line="240" w:lineRule="auto"/>
        <w:ind w:left="0"/>
        <w:rPr>
          <w:rFonts w:ascii="Arial" w:eastAsia="Times New Roman" w:hAnsi="Arial" w:cs="Arial"/>
          <w:kern w:val="0"/>
          <w:lang w:eastAsia="en-GB"/>
          <w14:ligatures w14:val="none"/>
        </w:rPr>
      </w:pPr>
    </w:p>
    <w:p w14:paraId="02A59F5C"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Brief descriptions of problem areas and conservation areas should be included if there is insufficient space on the entry form. This report is your opportunity to present and promote your village within the context of the competition.</w:t>
      </w:r>
    </w:p>
    <w:p w14:paraId="58AD79EF" w14:textId="77777777" w:rsidR="0056503C" w:rsidRPr="009E0623" w:rsidRDefault="0056503C" w:rsidP="0056503C">
      <w:pPr>
        <w:pStyle w:val="ListParagraph"/>
        <w:spacing w:after="0" w:line="240" w:lineRule="auto"/>
        <w:ind w:left="0"/>
        <w:rPr>
          <w:rFonts w:ascii="Arial" w:eastAsia="Times New Roman" w:hAnsi="Arial" w:cs="Arial"/>
          <w:kern w:val="0"/>
          <w:lang w:eastAsia="en-GB"/>
          <w14:ligatures w14:val="none"/>
        </w:rPr>
      </w:pPr>
    </w:p>
    <w:p w14:paraId="26DF5148" w14:textId="77777777" w:rsidR="0009246A" w:rsidRPr="009E0623"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 copy of the Parish Magazine may be included, but this is optional.</w:t>
      </w:r>
    </w:p>
    <w:p w14:paraId="008803EB" w14:textId="77777777" w:rsidR="0056503C" w:rsidRDefault="0056503C" w:rsidP="0056503C">
      <w:pPr>
        <w:pStyle w:val="ListParagraph"/>
        <w:spacing w:after="0" w:line="240" w:lineRule="auto"/>
        <w:ind w:left="0"/>
        <w:outlineLvl w:val="1"/>
        <w:rPr>
          <w:lang w:eastAsia="en-GB"/>
        </w:rPr>
      </w:pPr>
    </w:p>
    <w:p w14:paraId="47B49419" w14:textId="4587A9C0" w:rsidR="0009246A" w:rsidRPr="0056503C" w:rsidRDefault="0009246A" w:rsidP="0056503C">
      <w:pPr>
        <w:pStyle w:val="ListParagraph"/>
        <w:spacing w:after="0" w:line="240" w:lineRule="auto"/>
        <w:ind w:left="0"/>
        <w:outlineLvl w:val="1"/>
        <w:rPr>
          <w:rFonts w:ascii="Arial" w:eastAsia="Times New Roman" w:hAnsi="Arial" w:cs="Arial"/>
          <w:b/>
          <w:bCs/>
          <w:kern w:val="0"/>
          <w:lang w:eastAsia="en-GB"/>
          <w14:ligatures w14:val="none"/>
        </w:rPr>
      </w:pPr>
      <w:r w:rsidRPr="0056503C">
        <w:rPr>
          <w:rFonts w:ascii="Arial" w:eastAsia="Times New Roman" w:hAnsi="Arial" w:cs="Arial"/>
          <w:b/>
          <w:bCs/>
          <w:kern w:val="0"/>
          <w:lang w:eastAsia="en-GB"/>
          <w14:ligatures w14:val="none"/>
        </w:rPr>
        <w:t>General Points</w:t>
      </w:r>
    </w:p>
    <w:p w14:paraId="2B32E96B" w14:textId="77777777" w:rsidR="0056503C" w:rsidRPr="009E0623" w:rsidRDefault="0056503C" w:rsidP="0056503C">
      <w:pPr>
        <w:pStyle w:val="ListParagraph"/>
        <w:spacing w:after="0" w:line="240" w:lineRule="auto"/>
        <w:ind w:left="0"/>
        <w:outlineLvl w:val="1"/>
        <w:rPr>
          <w:rFonts w:ascii="Arial" w:eastAsia="Times New Roman" w:hAnsi="Arial" w:cs="Arial"/>
          <w:kern w:val="0"/>
          <w:lang w:eastAsia="en-GB"/>
          <w14:ligatures w14:val="none"/>
        </w:rPr>
      </w:pPr>
    </w:p>
    <w:p w14:paraId="75A2526E" w14:textId="754D35B2" w:rsidR="0009246A" w:rsidRDefault="0009246A" w:rsidP="00BE7723">
      <w:pPr>
        <w:numPr>
          <w:ilvl w:val="0"/>
          <w:numId w:val="12"/>
        </w:numPr>
        <w:spacing w:after="0" w:line="240" w:lineRule="auto"/>
        <w:ind w:left="709" w:hanging="709"/>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 xml:space="preserve">Please include the village postcode on the entry form to assist judges using </w:t>
      </w:r>
      <w:proofErr w:type="spellStart"/>
      <w:r w:rsidRPr="0009246A">
        <w:rPr>
          <w:rFonts w:ascii="Arial" w:eastAsia="Times New Roman" w:hAnsi="Arial" w:cs="Arial"/>
          <w:kern w:val="0"/>
          <w:lang w:eastAsia="en-GB"/>
          <w14:ligatures w14:val="none"/>
        </w:rPr>
        <w:t>SatNav</w:t>
      </w:r>
      <w:proofErr w:type="spellEnd"/>
      <w:r w:rsidR="002618BE">
        <w:rPr>
          <w:rFonts w:ascii="Arial" w:eastAsia="Times New Roman" w:hAnsi="Arial" w:cs="Arial"/>
          <w:kern w:val="0"/>
          <w:lang w:eastAsia="en-GB"/>
          <w14:ligatures w14:val="none"/>
        </w:rPr>
        <w:t>.</w:t>
      </w:r>
    </w:p>
    <w:p w14:paraId="7DB1B3EB" w14:textId="77777777" w:rsidR="002618BE" w:rsidRPr="0009246A" w:rsidRDefault="002618BE" w:rsidP="002618BE">
      <w:pPr>
        <w:spacing w:after="0" w:line="240" w:lineRule="auto"/>
        <w:rPr>
          <w:rFonts w:ascii="Arial" w:eastAsia="Times New Roman" w:hAnsi="Arial" w:cs="Arial"/>
          <w:kern w:val="0"/>
          <w:lang w:eastAsia="en-GB"/>
          <w14:ligatures w14:val="none"/>
        </w:rPr>
      </w:pPr>
    </w:p>
    <w:p w14:paraId="0EF9A7B5" w14:textId="2C73C32B" w:rsidR="002618BE" w:rsidRDefault="0009246A" w:rsidP="00BE7723">
      <w:pPr>
        <w:numPr>
          <w:ilvl w:val="0"/>
          <w:numId w:val="12"/>
        </w:numPr>
        <w:spacing w:after="0" w:line="240" w:lineRule="auto"/>
        <w:ind w:left="709" w:hanging="709"/>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Judges look for both the absence of litter and the overall condition of all publicly visible or accessible areas</w:t>
      </w:r>
      <w:r w:rsidR="002618BE">
        <w:rPr>
          <w:rFonts w:ascii="Arial" w:eastAsia="Times New Roman" w:hAnsi="Arial" w:cs="Arial"/>
          <w:kern w:val="0"/>
          <w:lang w:eastAsia="en-GB"/>
          <w14:ligatures w14:val="none"/>
        </w:rPr>
        <w:t>.</w:t>
      </w:r>
    </w:p>
    <w:p w14:paraId="283674F4" w14:textId="77777777" w:rsidR="002618BE" w:rsidRPr="0009246A" w:rsidRDefault="002618BE" w:rsidP="002618BE">
      <w:pPr>
        <w:spacing w:after="0" w:line="240" w:lineRule="auto"/>
        <w:rPr>
          <w:rFonts w:ascii="Arial" w:eastAsia="Times New Roman" w:hAnsi="Arial" w:cs="Arial"/>
          <w:kern w:val="0"/>
          <w:lang w:eastAsia="en-GB"/>
          <w14:ligatures w14:val="none"/>
        </w:rPr>
      </w:pPr>
    </w:p>
    <w:p w14:paraId="327BD5A1" w14:textId="0A415ABC" w:rsidR="0009246A" w:rsidRDefault="0009246A" w:rsidP="00BE7723">
      <w:pPr>
        <w:numPr>
          <w:ilvl w:val="0"/>
          <w:numId w:val="12"/>
        </w:numPr>
        <w:spacing w:after="0" w:line="240" w:lineRule="auto"/>
        <w:ind w:left="709" w:hanging="709"/>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Neatly stacked rubbish bags awaiting collection will not be penalised, provided surrounding areas are tidy</w:t>
      </w:r>
      <w:r w:rsidR="005424A2">
        <w:rPr>
          <w:rFonts w:ascii="Arial" w:eastAsia="Times New Roman" w:hAnsi="Arial" w:cs="Arial"/>
          <w:kern w:val="0"/>
          <w:lang w:eastAsia="en-GB"/>
          <w14:ligatures w14:val="none"/>
        </w:rPr>
        <w:t>.</w:t>
      </w:r>
    </w:p>
    <w:p w14:paraId="7CB9CC48" w14:textId="77777777" w:rsidR="005424A2" w:rsidRPr="0009246A" w:rsidRDefault="005424A2" w:rsidP="005424A2">
      <w:pPr>
        <w:spacing w:after="0" w:line="240" w:lineRule="auto"/>
        <w:rPr>
          <w:rFonts w:ascii="Arial" w:eastAsia="Times New Roman" w:hAnsi="Arial" w:cs="Arial"/>
          <w:kern w:val="0"/>
          <w:lang w:eastAsia="en-GB"/>
          <w14:ligatures w14:val="none"/>
        </w:rPr>
      </w:pPr>
    </w:p>
    <w:p w14:paraId="53BF4FA3" w14:textId="77777777" w:rsidR="0009246A" w:rsidRDefault="0009246A" w:rsidP="005424A2">
      <w:pPr>
        <w:pStyle w:val="ListParagraph"/>
        <w:spacing w:after="0" w:line="240" w:lineRule="auto"/>
        <w:ind w:left="0"/>
        <w:outlineLvl w:val="2"/>
        <w:rPr>
          <w:rFonts w:ascii="Arial" w:eastAsia="Times New Roman" w:hAnsi="Arial" w:cs="Arial"/>
          <w:b/>
          <w:bCs/>
          <w:kern w:val="0"/>
          <w:lang w:eastAsia="en-GB"/>
          <w14:ligatures w14:val="none"/>
        </w:rPr>
      </w:pPr>
      <w:r w:rsidRPr="005424A2">
        <w:rPr>
          <w:rFonts w:ascii="Arial" w:eastAsia="Times New Roman" w:hAnsi="Arial" w:cs="Arial"/>
          <w:b/>
          <w:bCs/>
          <w:kern w:val="0"/>
          <w:lang w:eastAsia="en-GB"/>
          <w14:ligatures w14:val="none"/>
        </w:rPr>
        <w:t>Conservation and Wildlife</w:t>
      </w:r>
    </w:p>
    <w:p w14:paraId="42DACC9D" w14:textId="77777777" w:rsidR="005424A2" w:rsidRPr="005424A2" w:rsidRDefault="005424A2" w:rsidP="005424A2">
      <w:pPr>
        <w:pStyle w:val="ListParagraph"/>
        <w:spacing w:after="0" w:line="240" w:lineRule="auto"/>
        <w:ind w:left="0"/>
        <w:outlineLvl w:val="2"/>
        <w:rPr>
          <w:rFonts w:ascii="Arial" w:eastAsia="Times New Roman" w:hAnsi="Arial" w:cs="Arial"/>
          <w:b/>
          <w:bCs/>
          <w:kern w:val="0"/>
          <w:lang w:eastAsia="en-GB"/>
          <w14:ligatures w14:val="none"/>
        </w:rPr>
      </w:pPr>
    </w:p>
    <w:p w14:paraId="6D5F0B5C" w14:textId="77777777"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Any areas set aside for conservation or wildlife must be:</w:t>
      </w:r>
    </w:p>
    <w:p w14:paraId="193381BB" w14:textId="77777777" w:rsidR="005424A2" w:rsidRPr="009E0623" w:rsidRDefault="005424A2" w:rsidP="005424A2">
      <w:pPr>
        <w:pStyle w:val="ListParagraph"/>
        <w:spacing w:after="0" w:line="240" w:lineRule="auto"/>
        <w:ind w:left="0"/>
        <w:rPr>
          <w:rFonts w:ascii="Arial" w:eastAsia="Times New Roman" w:hAnsi="Arial" w:cs="Arial"/>
          <w:kern w:val="0"/>
          <w:lang w:eastAsia="en-GB"/>
          <w14:ligatures w14:val="none"/>
        </w:rPr>
      </w:pPr>
    </w:p>
    <w:p w14:paraId="7243BEE1" w14:textId="6804937C" w:rsidR="0009246A" w:rsidRDefault="0009246A" w:rsidP="005424A2">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Declared on the entry form</w:t>
      </w:r>
      <w:r w:rsidR="005424A2">
        <w:rPr>
          <w:rFonts w:ascii="Arial" w:eastAsia="Times New Roman" w:hAnsi="Arial" w:cs="Arial"/>
          <w:kern w:val="0"/>
          <w:lang w:eastAsia="en-GB"/>
          <w14:ligatures w14:val="none"/>
        </w:rPr>
        <w:t>.</w:t>
      </w:r>
    </w:p>
    <w:p w14:paraId="5D170894" w14:textId="77777777" w:rsidR="005424A2" w:rsidRPr="0009246A" w:rsidRDefault="005424A2" w:rsidP="005424A2">
      <w:pPr>
        <w:spacing w:after="0" w:line="240" w:lineRule="auto"/>
        <w:ind w:hanging="731"/>
        <w:rPr>
          <w:rFonts w:ascii="Arial" w:eastAsia="Times New Roman" w:hAnsi="Arial" w:cs="Arial"/>
          <w:kern w:val="0"/>
          <w:lang w:eastAsia="en-GB"/>
          <w14:ligatures w14:val="none"/>
        </w:rPr>
      </w:pPr>
    </w:p>
    <w:p w14:paraId="2BFEC4B0" w14:textId="1EDEC27A" w:rsidR="0009246A" w:rsidRDefault="0009246A" w:rsidP="005424A2">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Clearly shown on the map</w:t>
      </w:r>
      <w:r w:rsidR="005424A2">
        <w:rPr>
          <w:rFonts w:ascii="Arial" w:eastAsia="Times New Roman" w:hAnsi="Arial" w:cs="Arial"/>
          <w:kern w:val="0"/>
          <w:lang w:eastAsia="en-GB"/>
          <w14:ligatures w14:val="none"/>
        </w:rPr>
        <w:t>.</w:t>
      </w:r>
    </w:p>
    <w:p w14:paraId="032FF259" w14:textId="77777777" w:rsidR="005424A2" w:rsidRPr="0009246A" w:rsidRDefault="005424A2" w:rsidP="005424A2">
      <w:pPr>
        <w:spacing w:after="0" w:line="240" w:lineRule="auto"/>
        <w:ind w:hanging="731"/>
        <w:rPr>
          <w:rFonts w:ascii="Arial" w:eastAsia="Times New Roman" w:hAnsi="Arial" w:cs="Arial"/>
          <w:kern w:val="0"/>
          <w:lang w:eastAsia="en-GB"/>
          <w14:ligatures w14:val="none"/>
        </w:rPr>
      </w:pPr>
    </w:p>
    <w:p w14:paraId="67CC4CA8" w14:textId="453A38AC" w:rsidR="0009246A" w:rsidRDefault="0009246A" w:rsidP="005424A2">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Explained in the report</w:t>
      </w:r>
      <w:r w:rsidR="005424A2">
        <w:rPr>
          <w:rFonts w:ascii="Arial" w:eastAsia="Times New Roman" w:hAnsi="Arial" w:cs="Arial"/>
          <w:kern w:val="0"/>
          <w:lang w:eastAsia="en-GB"/>
          <w14:ligatures w14:val="none"/>
        </w:rPr>
        <w:t>.</w:t>
      </w:r>
    </w:p>
    <w:p w14:paraId="535C6966" w14:textId="77777777" w:rsidR="005424A2" w:rsidRPr="0009246A" w:rsidRDefault="005424A2" w:rsidP="005424A2">
      <w:pPr>
        <w:spacing w:after="0" w:line="240" w:lineRule="auto"/>
        <w:rPr>
          <w:rFonts w:ascii="Arial" w:eastAsia="Times New Roman" w:hAnsi="Arial" w:cs="Arial"/>
          <w:kern w:val="0"/>
          <w:lang w:eastAsia="en-GB"/>
          <w14:ligatures w14:val="none"/>
        </w:rPr>
      </w:pPr>
    </w:p>
    <w:p w14:paraId="23A5B621"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For the purposes of this competition, a conservation area is not a formal planning designation. Villages are encouraged to take a positive approach to wildlife. Judges recognise that hedges should not be cut during the bird breeding season and that long grass may be appropriate in some areas.</w:t>
      </w:r>
    </w:p>
    <w:p w14:paraId="2333777A" w14:textId="77777777" w:rsidR="00636371" w:rsidRPr="009E0623" w:rsidRDefault="00636371" w:rsidP="00636371">
      <w:pPr>
        <w:pStyle w:val="ListParagraph"/>
        <w:spacing w:after="0" w:line="240" w:lineRule="auto"/>
        <w:ind w:left="0"/>
        <w:rPr>
          <w:rFonts w:ascii="Arial" w:eastAsia="Times New Roman" w:hAnsi="Arial" w:cs="Arial"/>
          <w:kern w:val="0"/>
          <w:lang w:eastAsia="en-GB"/>
          <w14:ligatures w14:val="none"/>
        </w:rPr>
      </w:pPr>
    </w:p>
    <w:p w14:paraId="2748D573" w14:textId="7BDD8BAA"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 xml:space="preserve">In graveyards, graves should remain clearly </w:t>
      </w:r>
      <w:r w:rsidR="00636371" w:rsidRPr="009E0623">
        <w:rPr>
          <w:rFonts w:ascii="Arial" w:eastAsia="Times New Roman" w:hAnsi="Arial" w:cs="Arial"/>
          <w:kern w:val="0"/>
          <w:lang w:eastAsia="en-GB"/>
          <w14:ligatures w14:val="none"/>
        </w:rPr>
        <w:t>identifiable but</w:t>
      </w:r>
      <w:r w:rsidRPr="009E0623">
        <w:rPr>
          <w:rFonts w:ascii="Arial" w:eastAsia="Times New Roman" w:hAnsi="Arial" w:cs="Arial"/>
          <w:kern w:val="0"/>
          <w:lang w:eastAsia="en-GB"/>
          <w14:ligatures w14:val="none"/>
        </w:rPr>
        <w:t xml:space="preserve"> longer grass elsewhere is acceptable and will not be penalised.</w:t>
      </w:r>
    </w:p>
    <w:p w14:paraId="31824042" w14:textId="77777777" w:rsidR="00636371" w:rsidRPr="009E0623" w:rsidRDefault="00636371" w:rsidP="00636371">
      <w:pPr>
        <w:pStyle w:val="ListParagraph"/>
        <w:spacing w:after="0" w:line="240" w:lineRule="auto"/>
        <w:ind w:left="0"/>
        <w:rPr>
          <w:rFonts w:ascii="Arial" w:eastAsia="Times New Roman" w:hAnsi="Arial" w:cs="Arial"/>
          <w:kern w:val="0"/>
          <w:lang w:eastAsia="en-GB"/>
          <w14:ligatures w14:val="none"/>
        </w:rPr>
      </w:pPr>
    </w:p>
    <w:p w14:paraId="30315EDE" w14:textId="77777777" w:rsidR="0009246A" w:rsidRDefault="0009246A" w:rsidP="00BE7723">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lastRenderedPageBreak/>
        <w:t>Where road verges are deliberately managed for conservation, this should be stated. For safety reasons, verges near junctions should still be kept short.</w:t>
      </w:r>
    </w:p>
    <w:p w14:paraId="4D4960E0" w14:textId="77777777" w:rsidR="00636371" w:rsidRPr="009E0623" w:rsidRDefault="00636371" w:rsidP="00636371">
      <w:pPr>
        <w:pStyle w:val="ListParagraph"/>
        <w:spacing w:after="0" w:line="240" w:lineRule="auto"/>
        <w:ind w:left="0"/>
        <w:rPr>
          <w:rFonts w:ascii="Arial" w:eastAsia="Times New Roman" w:hAnsi="Arial" w:cs="Arial"/>
          <w:kern w:val="0"/>
          <w:lang w:eastAsia="en-GB"/>
          <w14:ligatures w14:val="none"/>
        </w:rPr>
      </w:pPr>
    </w:p>
    <w:p w14:paraId="71112610" w14:textId="77777777" w:rsidR="0009246A" w:rsidRDefault="0009246A" w:rsidP="000947F4">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Allowances will be made for factors beyond a village’s control, such as roadworks. These should be listed on the entry form.</w:t>
      </w:r>
    </w:p>
    <w:p w14:paraId="3B75BC67" w14:textId="77777777" w:rsidR="006B6535" w:rsidRPr="009E0623" w:rsidRDefault="006B6535" w:rsidP="006B6535">
      <w:pPr>
        <w:pStyle w:val="ListParagraph"/>
        <w:spacing w:after="0" w:line="240" w:lineRule="auto"/>
        <w:ind w:left="0"/>
        <w:rPr>
          <w:rFonts w:ascii="Arial" w:eastAsia="Times New Roman" w:hAnsi="Arial" w:cs="Arial"/>
          <w:kern w:val="0"/>
          <w:lang w:eastAsia="en-GB"/>
          <w14:ligatures w14:val="none"/>
        </w:rPr>
      </w:pPr>
    </w:p>
    <w:p w14:paraId="39EE3597" w14:textId="77777777" w:rsidR="0009246A" w:rsidRPr="009E0623"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No village will lose marks for lacking any of the typical listed features.</w:t>
      </w:r>
    </w:p>
    <w:p w14:paraId="754E8B71" w14:textId="77777777" w:rsidR="006B6535" w:rsidRDefault="006B6535" w:rsidP="006B6535">
      <w:pPr>
        <w:pStyle w:val="ListParagraph"/>
        <w:spacing w:after="0" w:line="240" w:lineRule="auto"/>
        <w:ind w:left="0"/>
        <w:outlineLvl w:val="1"/>
        <w:rPr>
          <w:lang w:eastAsia="en-GB"/>
        </w:rPr>
      </w:pPr>
    </w:p>
    <w:p w14:paraId="4DC717A5" w14:textId="77777777" w:rsidR="001941A0" w:rsidRDefault="001941A0" w:rsidP="006B6535">
      <w:pPr>
        <w:pStyle w:val="ListParagraph"/>
        <w:spacing w:after="0" w:line="240" w:lineRule="auto"/>
        <w:ind w:left="0"/>
        <w:outlineLvl w:val="1"/>
        <w:rPr>
          <w:rFonts w:ascii="Arial" w:eastAsia="Times New Roman" w:hAnsi="Arial" w:cs="Arial"/>
          <w:b/>
          <w:bCs/>
          <w:kern w:val="0"/>
          <w:lang w:eastAsia="en-GB"/>
          <w14:ligatures w14:val="none"/>
        </w:rPr>
      </w:pPr>
    </w:p>
    <w:p w14:paraId="1D0507B9" w14:textId="01A26346" w:rsidR="0009246A" w:rsidRPr="006B6535" w:rsidRDefault="0009246A" w:rsidP="006B6535">
      <w:pPr>
        <w:pStyle w:val="ListParagraph"/>
        <w:spacing w:after="0" w:line="240" w:lineRule="auto"/>
        <w:ind w:left="0"/>
        <w:outlineLvl w:val="1"/>
        <w:rPr>
          <w:rFonts w:ascii="Arial" w:eastAsia="Times New Roman" w:hAnsi="Arial" w:cs="Arial"/>
          <w:b/>
          <w:bCs/>
          <w:kern w:val="0"/>
          <w:lang w:eastAsia="en-GB"/>
          <w14:ligatures w14:val="none"/>
        </w:rPr>
      </w:pPr>
      <w:r w:rsidRPr="006B6535">
        <w:rPr>
          <w:rFonts w:ascii="Arial" w:eastAsia="Times New Roman" w:hAnsi="Arial" w:cs="Arial"/>
          <w:b/>
          <w:bCs/>
          <w:kern w:val="0"/>
          <w:lang w:eastAsia="en-GB"/>
          <w14:ligatures w14:val="none"/>
        </w:rPr>
        <w:t>Judging Timetable</w:t>
      </w:r>
    </w:p>
    <w:p w14:paraId="31841354" w14:textId="77777777" w:rsidR="006B6535" w:rsidRPr="009E0623" w:rsidRDefault="006B6535" w:rsidP="006B6535">
      <w:pPr>
        <w:pStyle w:val="ListParagraph"/>
        <w:spacing w:after="0" w:line="240" w:lineRule="auto"/>
        <w:ind w:left="0"/>
        <w:outlineLvl w:val="1"/>
        <w:rPr>
          <w:rFonts w:ascii="Arial" w:eastAsia="Times New Roman" w:hAnsi="Arial" w:cs="Arial"/>
          <w:kern w:val="0"/>
          <w:lang w:eastAsia="en-GB"/>
          <w14:ligatures w14:val="none"/>
        </w:rPr>
      </w:pPr>
    </w:p>
    <w:p w14:paraId="6505F3F0" w14:textId="2E1FCA2D" w:rsidR="0009246A" w:rsidRDefault="0009246A" w:rsidP="0009246A">
      <w:pPr>
        <w:numPr>
          <w:ilvl w:val="0"/>
          <w:numId w:val="12"/>
        </w:numPr>
        <w:spacing w:after="0" w:line="240" w:lineRule="auto"/>
        <w:ind w:left="0" w:firstLine="0"/>
        <w:rPr>
          <w:rFonts w:ascii="Arial" w:eastAsia="Times New Roman" w:hAnsi="Arial" w:cs="Arial"/>
          <w:kern w:val="0"/>
          <w:lang w:eastAsia="en-GB"/>
          <w14:ligatures w14:val="none"/>
        </w:rPr>
      </w:pPr>
      <w:r w:rsidRPr="0009246A">
        <w:rPr>
          <w:rFonts w:ascii="Arial" w:eastAsia="Times New Roman" w:hAnsi="Arial" w:cs="Arial"/>
          <w:b/>
          <w:bCs/>
          <w:kern w:val="0"/>
          <w:lang w:eastAsia="en-GB"/>
          <w14:ligatures w14:val="none"/>
        </w:rPr>
        <w:t>First Round judging</w:t>
      </w:r>
      <w:r w:rsidR="006B6535">
        <w:rPr>
          <w:rFonts w:ascii="Arial" w:eastAsia="Times New Roman" w:hAnsi="Arial" w:cs="Arial"/>
          <w:kern w:val="0"/>
          <w:lang w:eastAsia="en-GB"/>
          <w14:ligatures w14:val="none"/>
        </w:rPr>
        <w:t>.</w:t>
      </w:r>
      <w:r w:rsidRPr="0009246A">
        <w:rPr>
          <w:rFonts w:ascii="Arial" w:eastAsia="Times New Roman" w:hAnsi="Arial" w:cs="Arial"/>
          <w:kern w:val="0"/>
          <w:lang w:eastAsia="en-GB"/>
          <w14:ligatures w14:val="none"/>
        </w:rPr>
        <w:t xml:space="preserve"> </w:t>
      </w:r>
      <w:r w:rsidR="006B6535">
        <w:rPr>
          <w:rFonts w:ascii="Arial" w:eastAsia="Times New Roman" w:hAnsi="Arial" w:cs="Arial"/>
          <w:kern w:val="0"/>
          <w:lang w:eastAsia="en-GB"/>
          <w14:ligatures w14:val="none"/>
        </w:rPr>
        <w:t>M</w:t>
      </w:r>
      <w:r w:rsidRPr="0009246A">
        <w:rPr>
          <w:rFonts w:ascii="Arial" w:eastAsia="Times New Roman" w:hAnsi="Arial" w:cs="Arial"/>
          <w:kern w:val="0"/>
          <w:lang w:eastAsia="en-GB"/>
          <w14:ligatures w14:val="none"/>
        </w:rPr>
        <w:t>id-May to mid-June</w:t>
      </w:r>
      <w:r w:rsidR="006B6535">
        <w:rPr>
          <w:rFonts w:ascii="Arial" w:eastAsia="Times New Roman" w:hAnsi="Arial" w:cs="Arial"/>
          <w:kern w:val="0"/>
          <w:lang w:eastAsia="en-GB"/>
          <w14:ligatures w14:val="none"/>
        </w:rPr>
        <w:t>.</w:t>
      </w:r>
    </w:p>
    <w:p w14:paraId="74E4CED1" w14:textId="77777777" w:rsidR="006B6535" w:rsidRPr="0009246A" w:rsidRDefault="006B6535" w:rsidP="006B6535">
      <w:pPr>
        <w:spacing w:after="0" w:line="240" w:lineRule="auto"/>
        <w:rPr>
          <w:rFonts w:ascii="Arial" w:eastAsia="Times New Roman" w:hAnsi="Arial" w:cs="Arial"/>
          <w:kern w:val="0"/>
          <w:lang w:eastAsia="en-GB"/>
          <w14:ligatures w14:val="none"/>
        </w:rPr>
      </w:pPr>
    </w:p>
    <w:p w14:paraId="306C23B7" w14:textId="643A1D1A" w:rsidR="0009246A" w:rsidRDefault="0009246A" w:rsidP="0009246A">
      <w:pPr>
        <w:numPr>
          <w:ilvl w:val="0"/>
          <w:numId w:val="12"/>
        </w:numPr>
        <w:spacing w:after="0" w:line="240" w:lineRule="auto"/>
        <w:ind w:left="0" w:firstLine="0"/>
        <w:rPr>
          <w:rFonts w:ascii="Arial" w:eastAsia="Times New Roman" w:hAnsi="Arial" w:cs="Arial"/>
          <w:kern w:val="0"/>
          <w:lang w:eastAsia="en-GB"/>
          <w14:ligatures w14:val="none"/>
        </w:rPr>
      </w:pPr>
      <w:r w:rsidRPr="0009246A">
        <w:rPr>
          <w:rFonts w:ascii="Arial" w:eastAsia="Times New Roman" w:hAnsi="Arial" w:cs="Arial"/>
          <w:b/>
          <w:bCs/>
          <w:kern w:val="0"/>
          <w:lang w:eastAsia="en-GB"/>
          <w14:ligatures w14:val="none"/>
        </w:rPr>
        <w:t>County Round judging</w:t>
      </w:r>
      <w:r w:rsidR="006B6535">
        <w:rPr>
          <w:rFonts w:ascii="Arial" w:eastAsia="Times New Roman" w:hAnsi="Arial" w:cs="Arial"/>
          <w:kern w:val="0"/>
          <w:lang w:eastAsia="en-GB"/>
          <w14:ligatures w14:val="none"/>
        </w:rPr>
        <w:t>.</w:t>
      </w:r>
      <w:r w:rsidRPr="0009246A">
        <w:rPr>
          <w:rFonts w:ascii="Arial" w:eastAsia="Times New Roman" w:hAnsi="Arial" w:cs="Arial"/>
          <w:kern w:val="0"/>
          <w:lang w:eastAsia="en-GB"/>
          <w14:ligatures w14:val="none"/>
        </w:rPr>
        <w:t xml:space="preserve"> July</w:t>
      </w:r>
    </w:p>
    <w:p w14:paraId="7116AE22" w14:textId="77777777" w:rsidR="006B6535" w:rsidRPr="0009246A" w:rsidRDefault="006B6535" w:rsidP="006B6535">
      <w:pPr>
        <w:spacing w:after="0" w:line="240" w:lineRule="auto"/>
        <w:rPr>
          <w:rFonts w:ascii="Arial" w:eastAsia="Times New Roman" w:hAnsi="Arial" w:cs="Arial"/>
          <w:kern w:val="0"/>
          <w:lang w:eastAsia="en-GB"/>
          <w14:ligatures w14:val="none"/>
        </w:rPr>
      </w:pPr>
    </w:p>
    <w:p w14:paraId="3FA3020A" w14:textId="77777777" w:rsidR="0009246A" w:rsidRPr="009E0623" w:rsidRDefault="0009246A" w:rsidP="000947F4">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Judges work in pairs and do not judge villages close to where they live. Each pair assesses all villages in one size category within a district. First-round winners progress to the County Round, where the Best Kept Small, Medium and Large Villages in Wiltshire are selected.</w:t>
      </w:r>
    </w:p>
    <w:p w14:paraId="227EEB18" w14:textId="77777777" w:rsidR="002A1991" w:rsidRDefault="002A1991" w:rsidP="002A1991">
      <w:pPr>
        <w:pStyle w:val="ListParagraph"/>
        <w:spacing w:after="0" w:line="240" w:lineRule="auto"/>
        <w:ind w:left="0"/>
        <w:outlineLvl w:val="1"/>
        <w:rPr>
          <w:lang w:eastAsia="en-GB"/>
        </w:rPr>
      </w:pPr>
    </w:p>
    <w:p w14:paraId="5F550B5E" w14:textId="4AFB3722" w:rsidR="0009246A" w:rsidRPr="002A1991" w:rsidRDefault="0009246A" w:rsidP="002A1991">
      <w:pPr>
        <w:pStyle w:val="ListParagraph"/>
        <w:spacing w:after="0" w:line="240" w:lineRule="auto"/>
        <w:ind w:left="0"/>
        <w:outlineLvl w:val="1"/>
        <w:rPr>
          <w:rFonts w:ascii="Arial" w:eastAsia="Times New Roman" w:hAnsi="Arial" w:cs="Arial"/>
          <w:b/>
          <w:bCs/>
          <w:kern w:val="0"/>
          <w:lang w:eastAsia="en-GB"/>
          <w14:ligatures w14:val="none"/>
        </w:rPr>
      </w:pPr>
      <w:r w:rsidRPr="002A1991">
        <w:rPr>
          <w:rFonts w:ascii="Arial" w:eastAsia="Times New Roman" w:hAnsi="Arial" w:cs="Arial"/>
          <w:b/>
          <w:bCs/>
          <w:kern w:val="0"/>
          <w:lang w:eastAsia="en-GB"/>
          <w14:ligatures w14:val="none"/>
        </w:rPr>
        <w:t>Certificates and Awards</w:t>
      </w:r>
    </w:p>
    <w:p w14:paraId="7D756068" w14:textId="77777777" w:rsidR="002A1991" w:rsidRPr="009E0623" w:rsidRDefault="002A1991" w:rsidP="002A1991">
      <w:pPr>
        <w:pStyle w:val="ListParagraph"/>
        <w:spacing w:after="0" w:line="240" w:lineRule="auto"/>
        <w:ind w:left="0"/>
        <w:outlineLvl w:val="1"/>
        <w:rPr>
          <w:rFonts w:ascii="Arial" w:eastAsia="Times New Roman" w:hAnsi="Arial" w:cs="Arial"/>
          <w:kern w:val="0"/>
          <w:lang w:eastAsia="en-GB"/>
          <w14:ligatures w14:val="none"/>
        </w:rPr>
      </w:pPr>
    </w:p>
    <w:p w14:paraId="5CA1FAF9" w14:textId="77777777"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Framed CPRE certificates are awarded:</w:t>
      </w:r>
    </w:p>
    <w:p w14:paraId="77AFB5A4" w14:textId="77777777" w:rsidR="00DB4A1F" w:rsidRPr="009E0623" w:rsidRDefault="00DB4A1F" w:rsidP="00DB4A1F">
      <w:pPr>
        <w:pStyle w:val="ListParagraph"/>
        <w:spacing w:after="0" w:line="240" w:lineRule="auto"/>
        <w:ind w:left="0"/>
        <w:rPr>
          <w:rFonts w:ascii="Arial" w:eastAsia="Times New Roman" w:hAnsi="Arial" w:cs="Arial"/>
          <w:kern w:val="0"/>
          <w:lang w:eastAsia="en-GB"/>
          <w14:ligatures w14:val="none"/>
        </w:rPr>
      </w:pPr>
    </w:p>
    <w:p w14:paraId="4D261CE4" w14:textId="2AD8401A" w:rsidR="0009246A" w:rsidRDefault="0009246A" w:rsidP="00DB4A1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To first-round winners</w:t>
      </w:r>
      <w:r w:rsidR="00DB4A1F">
        <w:rPr>
          <w:rFonts w:ascii="Arial" w:eastAsia="Times New Roman" w:hAnsi="Arial" w:cs="Arial"/>
          <w:kern w:val="0"/>
          <w:lang w:eastAsia="en-GB"/>
          <w14:ligatures w14:val="none"/>
        </w:rPr>
        <w:t>.</w:t>
      </w:r>
    </w:p>
    <w:p w14:paraId="75977BF3" w14:textId="77777777" w:rsidR="00DB4A1F" w:rsidRPr="0009246A" w:rsidRDefault="00DB4A1F" w:rsidP="00DB4A1F">
      <w:pPr>
        <w:spacing w:after="0" w:line="240" w:lineRule="auto"/>
        <w:ind w:hanging="731"/>
        <w:rPr>
          <w:rFonts w:ascii="Arial" w:eastAsia="Times New Roman" w:hAnsi="Arial" w:cs="Arial"/>
          <w:kern w:val="0"/>
          <w:lang w:eastAsia="en-GB"/>
          <w14:ligatures w14:val="none"/>
        </w:rPr>
      </w:pPr>
    </w:p>
    <w:p w14:paraId="4A2F2906" w14:textId="100B51F2" w:rsidR="0009246A" w:rsidRDefault="0009246A" w:rsidP="00DB4A1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To the top three villages in the County Round</w:t>
      </w:r>
      <w:r w:rsidR="00DB4A1F">
        <w:rPr>
          <w:rFonts w:ascii="Arial" w:eastAsia="Times New Roman" w:hAnsi="Arial" w:cs="Arial"/>
          <w:kern w:val="0"/>
          <w:lang w:eastAsia="en-GB"/>
          <w14:ligatures w14:val="none"/>
        </w:rPr>
        <w:t>.</w:t>
      </w:r>
    </w:p>
    <w:p w14:paraId="26B19A4C" w14:textId="77777777" w:rsidR="00DB4A1F" w:rsidRPr="0009246A" w:rsidRDefault="00DB4A1F" w:rsidP="00DB4A1F">
      <w:pPr>
        <w:spacing w:after="0" w:line="240" w:lineRule="auto"/>
        <w:rPr>
          <w:rFonts w:ascii="Arial" w:eastAsia="Times New Roman" w:hAnsi="Arial" w:cs="Arial"/>
          <w:kern w:val="0"/>
          <w:lang w:eastAsia="en-GB"/>
          <w14:ligatures w14:val="none"/>
        </w:rPr>
      </w:pPr>
    </w:p>
    <w:p w14:paraId="0E45AEFD" w14:textId="77777777" w:rsidR="0009246A" w:rsidRDefault="0009246A" w:rsidP="0009246A">
      <w:pPr>
        <w:pStyle w:val="ListParagraph"/>
        <w:numPr>
          <w:ilvl w:val="0"/>
          <w:numId w:val="12"/>
        </w:numPr>
        <w:spacing w:after="0" w:line="240" w:lineRule="auto"/>
        <w:ind w:left="0" w:firstLine="0"/>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Additional awards include:</w:t>
      </w:r>
    </w:p>
    <w:p w14:paraId="41C5DA2C" w14:textId="77777777" w:rsidR="00DB4A1F" w:rsidRPr="009E0623" w:rsidRDefault="00DB4A1F" w:rsidP="00DB4A1F">
      <w:pPr>
        <w:pStyle w:val="ListParagraph"/>
        <w:spacing w:after="0" w:line="240" w:lineRule="auto"/>
        <w:ind w:left="0"/>
        <w:rPr>
          <w:rFonts w:ascii="Arial" w:eastAsia="Times New Roman" w:hAnsi="Arial" w:cs="Arial"/>
          <w:kern w:val="0"/>
          <w:lang w:eastAsia="en-GB"/>
          <w14:ligatures w14:val="none"/>
        </w:rPr>
      </w:pPr>
    </w:p>
    <w:p w14:paraId="2256D14A" w14:textId="5E4FAE03" w:rsidR="0009246A" w:rsidRDefault="0009246A" w:rsidP="00DB4A1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Best Newcomer Village</w:t>
      </w:r>
      <w:r w:rsidR="00DB4A1F">
        <w:rPr>
          <w:rFonts w:ascii="Arial" w:eastAsia="Times New Roman" w:hAnsi="Arial" w:cs="Arial"/>
          <w:kern w:val="0"/>
          <w:lang w:eastAsia="en-GB"/>
          <w14:ligatures w14:val="none"/>
        </w:rPr>
        <w:t>.</w:t>
      </w:r>
    </w:p>
    <w:p w14:paraId="1D2435AD" w14:textId="77777777" w:rsidR="00DB4A1F" w:rsidRPr="0009246A" w:rsidRDefault="00DB4A1F" w:rsidP="00DB4A1F">
      <w:pPr>
        <w:spacing w:after="0" w:line="240" w:lineRule="auto"/>
        <w:ind w:hanging="731"/>
        <w:rPr>
          <w:rFonts w:ascii="Arial" w:eastAsia="Times New Roman" w:hAnsi="Arial" w:cs="Arial"/>
          <w:kern w:val="0"/>
          <w:lang w:eastAsia="en-GB"/>
          <w14:ligatures w14:val="none"/>
        </w:rPr>
      </w:pPr>
    </w:p>
    <w:p w14:paraId="77A7D241" w14:textId="3A5A8CDC" w:rsidR="0009246A" w:rsidRDefault="0009246A" w:rsidP="00DB4A1F">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Merit Award for consistent high performance</w:t>
      </w:r>
      <w:r w:rsidR="00DB4A1F">
        <w:rPr>
          <w:rFonts w:ascii="Arial" w:eastAsia="Times New Roman" w:hAnsi="Arial" w:cs="Arial"/>
          <w:kern w:val="0"/>
          <w:lang w:eastAsia="en-GB"/>
          <w14:ligatures w14:val="none"/>
        </w:rPr>
        <w:t>.</w:t>
      </w:r>
    </w:p>
    <w:p w14:paraId="630FE8A0" w14:textId="77777777" w:rsidR="00DB4A1F" w:rsidRPr="0009246A" w:rsidRDefault="00DB4A1F" w:rsidP="00DB4A1F">
      <w:pPr>
        <w:spacing w:after="0" w:line="240" w:lineRule="auto"/>
        <w:rPr>
          <w:rFonts w:ascii="Arial" w:eastAsia="Times New Roman" w:hAnsi="Arial" w:cs="Arial"/>
          <w:kern w:val="0"/>
          <w:lang w:eastAsia="en-GB"/>
          <w14:ligatures w14:val="none"/>
        </w:rPr>
      </w:pPr>
    </w:p>
    <w:p w14:paraId="7C3A07AA" w14:textId="77777777" w:rsidR="0009246A" w:rsidRPr="009E0623" w:rsidRDefault="0009246A" w:rsidP="00392A71">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Presentations are arranged locally and usually take place between September and December.</w:t>
      </w:r>
    </w:p>
    <w:p w14:paraId="5250BB27" w14:textId="77777777" w:rsidR="00DB4A1F" w:rsidRDefault="00DB4A1F" w:rsidP="00DB4A1F">
      <w:pPr>
        <w:pStyle w:val="ListParagraph"/>
        <w:spacing w:after="0" w:line="240" w:lineRule="auto"/>
        <w:ind w:left="0"/>
        <w:outlineLvl w:val="1"/>
        <w:rPr>
          <w:lang w:eastAsia="en-GB"/>
        </w:rPr>
      </w:pPr>
    </w:p>
    <w:p w14:paraId="448F0923" w14:textId="78939F3C" w:rsidR="0009246A" w:rsidRPr="00DB4A1F" w:rsidRDefault="0009246A" w:rsidP="00DB4A1F">
      <w:pPr>
        <w:pStyle w:val="ListParagraph"/>
        <w:spacing w:after="0" w:line="240" w:lineRule="auto"/>
        <w:ind w:left="0"/>
        <w:outlineLvl w:val="1"/>
        <w:rPr>
          <w:rFonts w:ascii="Arial" w:eastAsia="Times New Roman" w:hAnsi="Arial" w:cs="Arial"/>
          <w:b/>
          <w:bCs/>
          <w:kern w:val="0"/>
          <w:lang w:eastAsia="en-GB"/>
          <w14:ligatures w14:val="none"/>
        </w:rPr>
      </w:pPr>
      <w:r w:rsidRPr="00DB4A1F">
        <w:rPr>
          <w:rFonts w:ascii="Arial" w:eastAsia="Times New Roman" w:hAnsi="Arial" w:cs="Arial"/>
          <w:b/>
          <w:bCs/>
          <w:kern w:val="0"/>
          <w:lang w:eastAsia="en-GB"/>
          <w14:ligatures w14:val="none"/>
        </w:rPr>
        <w:t>Financial Prizes</w:t>
      </w:r>
    </w:p>
    <w:p w14:paraId="7B47B245" w14:textId="77777777" w:rsidR="00DB4A1F" w:rsidRPr="009E0623" w:rsidRDefault="00DB4A1F" w:rsidP="00DB4A1F">
      <w:pPr>
        <w:pStyle w:val="ListParagraph"/>
        <w:spacing w:after="0" w:line="240" w:lineRule="auto"/>
        <w:ind w:left="0"/>
        <w:outlineLvl w:val="1"/>
        <w:rPr>
          <w:rFonts w:ascii="Arial" w:eastAsia="Times New Roman" w:hAnsi="Arial" w:cs="Arial"/>
          <w:kern w:val="0"/>
          <w:lang w:eastAsia="en-GB"/>
          <w14:ligatures w14:val="none"/>
        </w:rPr>
      </w:pPr>
    </w:p>
    <w:p w14:paraId="3E5E540A" w14:textId="77777777" w:rsidR="0009246A" w:rsidRPr="009E0623" w:rsidRDefault="0009246A" w:rsidP="00392A71">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All cash prizes are paid directly into parish council accounts via online banking.</w:t>
      </w:r>
    </w:p>
    <w:p w14:paraId="4DE00225" w14:textId="77777777" w:rsidR="00DB4A1F" w:rsidRDefault="00DB4A1F" w:rsidP="00DB4A1F">
      <w:pPr>
        <w:pStyle w:val="ListParagraph"/>
        <w:spacing w:after="0" w:line="240" w:lineRule="auto"/>
        <w:ind w:left="0"/>
        <w:outlineLvl w:val="1"/>
        <w:rPr>
          <w:lang w:eastAsia="en-GB"/>
        </w:rPr>
      </w:pPr>
    </w:p>
    <w:p w14:paraId="57014F40" w14:textId="0555F68C" w:rsidR="0009246A" w:rsidRPr="00DB4A1F" w:rsidRDefault="0009246A" w:rsidP="00DB4A1F">
      <w:pPr>
        <w:pStyle w:val="ListParagraph"/>
        <w:spacing w:after="0" w:line="240" w:lineRule="auto"/>
        <w:ind w:left="0"/>
        <w:outlineLvl w:val="1"/>
        <w:rPr>
          <w:rFonts w:ascii="Arial" w:eastAsia="Times New Roman" w:hAnsi="Arial" w:cs="Arial"/>
          <w:b/>
          <w:bCs/>
          <w:kern w:val="0"/>
          <w:lang w:eastAsia="en-GB"/>
          <w14:ligatures w14:val="none"/>
        </w:rPr>
      </w:pPr>
      <w:r w:rsidRPr="00DB4A1F">
        <w:rPr>
          <w:rFonts w:ascii="Arial" w:eastAsia="Times New Roman" w:hAnsi="Arial" w:cs="Arial"/>
          <w:b/>
          <w:bCs/>
          <w:kern w:val="0"/>
          <w:lang w:eastAsia="en-GB"/>
          <w14:ligatures w14:val="none"/>
        </w:rPr>
        <w:t>County Round Presentation Ceremonies</w:t>
      </w:r>
    </w:p>
    <w:p w14:paraId="309B7945" w14:textId="77777777" w:rsidR="00DB4A1F" w:rsidRPr="009E0623" w:rsidRDefault="00DB4A1F" w:rsidP="00DB4A1F">
      <w:pPr>
        <w:pStyle w:val="ListParagraph"/>
        <w:spacing w:after="0" w:line="240" w:lineRule="auto"/>
        <w:ind w:left="0"/>
        <w:outlineLvl w:val="1"/>
        <w:rPr>
          <w:rFonts w:ascii="Arial" w:eastAsia="Times New Roman" w:hAnsi="Arial" w:cs="Arial"/>
          <w:kern w:val="0"/>
          <w:lang w:eastAsia="en-GB"/>
          <w14:ligatures w14:val="none"/>
        </w:rPr>
      </w:pPr>
    </w:p>
    <w:p w14:paraId="684A359F" w14:textId="5D0813DA" w:rsidR="0009246A" w:rsidRDefault="0009246A" w:rsidP="00392A71">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Main presentation ceremonies are held in September (date to be confirmed) in</w:t>
      </w:r>
      <w:r w:rsidR="005231EF">
        <w:rPr>
          <w:rFonts w:ascii="Arial" w:eastAsia="Times New Roman" w:hAnsi="Arial" w:cs="Arial"/>
          <w:kern w:val="0"/>
          <w:lang w:eastAsia="en-GB"/>
          <w14:ligatures w14:val="none"/>
        </w:rPr>
        <w:t xml:space="preserve"> the following categories</w:t>
      </w:r>
      <w:r w:rsidRPr="009E0623">
        <w:rPr>
          <w:rFonts w:ascii="Arial" w:eastAsia="Times New Roman" w:hAnsi="Arial" w:cs="Arial"/>
          <w:kern w:val="0"/>
          <w:lang w:eastAsia="en-GB"/>
          <w14:ligatures w14:val="none"/>
        </w:rPr>
        <w:t>:</w:t>
      </w:r>
    </w:p>
    <w:p w14:paraId="0E651783" w14:textId="77777777" w:rsidR="005231EF" w:rsidRPr="009E0623" w:rsidRDefault="005231EF" w:rsidP="005231EF">
      <w:pPr>
        <w:pStyle w:val="ListParagraph"/>
        <w:spacing w:after="0" w:line="240" w:lineRule="auto"/>
        <w:ind w:left="0"/>
        <w:rPr>
          <w:rFonts w:ascii="Arial" w:eastAsia="Times New Roman" w:hAnsi="Arial" w:cs="Arial"/>
          <w:kern w:val="0"/>
          <w:lang w:eastAsia="en-GB"/>
          <w14:ligatures w14:val="none"/>
        </w:rPr>
      </w:pPr>
    </w:p>
    <w:p w14:paraId="01F7F9C5" w14:textId="19EE7B3F" w:rsidR="0009246A" w:rsidRDefault="0009246A" w:rsidP="00250A40">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t>The Best Kept Small, Medium and Large Villages</w:t>
      </w:r>
      <w:r w:rsidR="005231EF">
        <w:rPr>
          <w:rFonts w:ascii="Arial" w:eastAsia="Times New Roman" w:hAnsi="Arial" w:cs="Arial"/>
          <w:kern w:val="0"/>
          <w:lang w:eastAsia="en-GB"/>
          <w14:ligatures w14:val="none"/>
        </w:rPr>
        <w:t>.</w:t>
      </w:r>
    </w:p>
    <w:p w14:paraId="7156FCBE" w14:textId="77777777" w:rsidR="005231EF" w:rsidRPr="0009246A" w:rsidRDefault="005231EF" w:rsidP="00250A40">
      <w:pPr>
        <w:spacing w:after="0" w:line="240" w:lineRule="auto"/>
        <w:ind w:hanging="731"/>
        <w:rPr>
          <w:rFonts w:ascii="Arial" w:eastAsia="Times New Roman" w:hAnsi="Arial" w:cs="Arial"/>
          <w:kern w:val="0"/>
          <w:lang w:eastAsia="en-GB"/>
          <w14:ligatures w14:val="none"/>
        </w:rPr>
      </w:pPr>
    </w:p>
    <w:p w14:paraId="2135A85A" w14:textId="404AAE5F" w:rsidR="0009246A" w:rsidRDefault="0009246A" w:rsidP="00250A40">
      <w:pPr>
        <w:numPr>
          <w:ilvl w:val="1"/>
          <w:numId w:val="12"/>
        </w:numPr>
        <w:spacing w:after="0" w:line="240" w:lineRule="auto"/>
        <w:ind w:hanging="731"/>
        <w:rPr>
          <w:rFonts w:ascii="Arial" w:eastAsia="Times New Roman" w:hAnsi="Arial" w:cs="Arial"/>
          <w:kern w:val="0"/>
          <w:lang w:eastAsia="en-GB"/>
          <w14:ligatures w14:val="none"/>
        </w:rPr>
      </w:pPr>
      <w:r w:rsidRPr="0009246A">
        <w:rPr>
          <w:rFonts w:ascii="Arial" w:eastAsia="Times New Roman" w:hAnsi="Arial" w:cs="Arial"/>
          <w:kern w:val="0"/>
          <w:lang w:eastAsia="en-GB"/>
          <w14:ligatures w14:val="none"/>
        </w:rPr>
        <w:lastRenderedPageBreak/>
        <w:t>The Laurence Kitching Award-winning village</w:t>
      </w:r>
      <w:r w:rsidR="005231EF">
        <w:rPr>
          <w:rFonts w:ascii="Arial" w:eastAsia="Times New Roman" w:hAnsi="Arial" w:cs="Arial"/>
          <w:kern w:val="0"/>
          <w:lang w:eastAsia="en-GB"/>
          <w14:ligatures w14:val="none"/>
        </w:rPr>
        <w:t>.</w:t>
      </w:r>
    </w:p>
    <w:p w14:paraId="66905E69" w14:textId="77777777" w:rsidR="005231EF" w:rsidRPr="0009246A" w:rsidRDefault="005231EF" w:rsidP="005231EF">
      <w:pPr>
        <w:spacing w:after="0" w:line="240" w:lineRule="auto"/>
        <w:rPr>
          <w:rFonts w:ascii="Arial" w:eastAsia="Times New Roman" w:hAnsi="Arial" w:cs="Arial"/>
          <w:kern w:val="0"/>
          <w:lang w:eastAsia="en-GB"/>
          <w14:ligatures w14:val="none"/>
        </w:rPr>
      </w:pPr>
    </w:p>
    <w:p w14:paraId="22883780" w14:textId="77777777" w:rsidR="0009246A" w:rsidRPr="009E0623" w:rsidRDefault="0009246A" w:rsidP="00392A71">
      <w:pPr>
        <w:pStyle w:val="ListParagraph"/>
        <w:numPr>
          <w:ilvl w:val="0"/>
          <w:numId w:val="12"/>
        </w:numPr>
        <w:spacing w:after="0" w:line="240" w:lineRule="auto"/>
        <w:ind w:left="709" w:hanging="709"/>
        <w:rPr>
          <w:rFonts w:ascii="Arial" w:eastAsia="Times New Roman" w:hAnsi="Arial" w:cs="Arial"/>
          <w:kern w:val="0"/>
          <w:lang w:eastAsia="en-GB"/>
          <w14:ligatures w14:val="none"/>
        </w:rPr>
      </w:pPr>
      <w:r w:rsidRPr="009E0623">
        <w:rPr>
          <w:rFonts w:ascii="Arial" w:eastAsia="Times New Roman" w:hAnsi="Arial" w:cs="Arial"/>
          <w:kern w:val="0"/>
          <w:lang w:eastAsia="en-GB"/>
          <w14:ligatures w14:val="none"/>
        </w:rPr>
        <w:t>Awards include certificates, plaques, and the BKVC standard, with representatives from CPRE Wiltshire, Wiltshire Council, sponsors and civic offices in attendance.</w:t>
      </w:r>
    </w:p>
    <w:p w14:paraId="3B28B738" w14:textId="77777777" w:rsidR="00DA6915" w:rsidRDefault="00DA6915" w:rsidP="0009246A">
      <w:pPr>
        <w:spacing w:after="0"/>
        <w:rPr>
          <w:rFonts w:ascii="Arial" w:hAnsi="Arial" w:cs="Arial"/>
        </w:rPr>
      </w:pPr>
    </w:p>
    <w:p w14:paraId="39C18340" w14:textId="77777777" w:rsidR="00882495" w:rsidRDefault="00882495" w:rsidP="0009246A">
      <w:pPr>
        <w:spacing w:after="0"/>
        <w:rPr>
          <w:rFonts w:ascii="Arial" w:hAnsi="Arial" w:cs="Arial"/>
        </w:rPr>
      </w:pPr>
    </w:p>
    <w:p w14:paraId="437EFB81" w14:textId="0FF20A74" w:rsidR="00882495" w:rsidRPr="00882495" w:rsidRDefault="00882495" w:rsidP="00882495">
      <w:pPr>
        <w:pStyle w:val="Heading1"/>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Best Kept Village Competition</w:t>
      </w:r>
      <w:r w:rsidRPr="00882495">
        <w:rPr>
          <w:rFonts w:ascii="Arial" w:hAnsi="Arial" w:cs="Arial"/>
          <w:b/>
          <w:bCs/>
          <w:color w:val="000000" w:themeColor="text1"/>
          <w:sz w:val="24"/>
          <w:szCs w:val="24"/>
        </w:rPr>
        <w:br/>
        <w:t>Entry Tick Sheet (2026)</w:t>
      </w:r>
    </w:p>
    <w:p w14:paraId="39E3E1EC" w14:textId="77777777" w:rsidR="001523C0" w:rsidRDefault="001523C0" w:rsidP="00882495">
      <w:pPr>
        <w:pStyle w:val="Heading2"/>
        <w:spacing w:before="0"/>
        <w:rPr>
          <w:rFonts w:ascii="Arial" w:hAnsi="Arial" w:cs="Arial"/>
          <w:b/>
          <w:bCs/>
          <w:color w:val="000000" w:themeColor="text1"/>
          <w:sz w:val="24"/>
          <w:szCs w:val="24"/>
        </w:rPr>
      </w:pPr>
    </w:p>
    <w:p w14:paraId="79834A84" w14:textId="41AA35EF" w:rsidR="00882495" w:rsidRPr="00882495" w:rsidRDefault="00882495" w:rsidP="00882495">
      <w:pPr>
        <w:pStyle w:val="Heading2"/>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Before You Start</w:t>
      </w:r>
    </w:p>
    <w:p w14:paraId="3CCEB52C"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Village population confirmed using 2021 Census</w:t>
      </w:r>
    </w:p>
    <w:p w14:paraId="61091F57"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Village entered in correct size category</w:t>
      </w:r>
    </w:p>
    <w:p w14:paraId="36043BF3"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Entry deadline noted (19 April 2026)</w:t>
      </w:r>
    </w:p>
    <w:p w14:paraId="5B7CAFF8"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Responsibilities shared among volunteers</w:t>
      </w:r>
    </w:p>
    <w:p w14:paraId="59779D00"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Parish Steward consulted</w:t>
      </w:r>
    </w:p>
    <w:p w14:paraId="5CCEF605"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Pre-inspection carried out (late April)</w:t>
      </w:r>
    </w:p>
    <w:p w14:paraId="0AC102AC" w14:textId="77777777" w:rsidR="00882495" w:rsidRPr="001523C0" w:rsidRDefault="00882495" w:rsidP="00882495">
      <w:pPr>
        <w:pStyle w:val="Heading2"/>
        <w:spacing w:before="0"/>
        <w:rPr>
          <w:rFonts w:ascii="Arial" w:hAnsi="Arial" w:cs="Arial"/>
          <w:b/>
          <w:bCs/>
          <w:color w:val="000000" w:themeColor="text1"/>
          <w:sz w:val="24"/>
          <w:szCs w:val="24"/>
        </w:rPr>
      </w:pPr>
      <w:r w:rsidRPr="001523C0">
        <w:rPr>
          <w:rFonts w:ascii="Arial" w:hAnsi="Arial" w:cs="Arial"/>
          <w:b/>
          <w:bCs/>
          <w:color w:val="000000" w:themeColor="text1"/>
          <w:sz w:val="24"/>
          <w:szCs w:val="24"/>
        </w:rPr>
        <w:t>Paperwork Checklist</w:t>
      </w:r>
    </w:p>
    <w:p w14:paraId="299046B2"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Entry form completed in full</w:t>
      </w:r>
    </w:p>
    <w:p w14:paraId="1EF4D5B6"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Village postcode included</w:t>
      </w:r>
    </w:p>
    <w:p w14:paraId="31B75FB0"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Factors beyond village control listed</w:t>
      </w:r>
    </w:p>
    <w:p w14:paraId="62DEC218"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Conservation / wildlife areas described</w:t>
      </w:r>
    </w:p>
    <w:p w14:paraId="16C906C9"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Problem areas clearly explained</w:t>
      </w:r>
    </w:p>
    <w:p w14:paraId="39160E5C" w14:textId="77777777" w:rsidR="00882495" w:rsidRPr="00882495" w:rsidRDefault="00882495" w:rsidP="00882495">
      <w:pPr>
        <w:pStyle w:val="Heading2"/>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Map Checklist</w:t>
      </w:r>
    </w:p>
    <w:p w14:paraId="1E31A1E3"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A4 map provided and to scale</w:t>
      </w:r>
    </w:p>
    <w:p w14:paraId="711C395C"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North arrow and scale included</w:t>
      </w:r>
    </w:p>
    <w:p w14:paraId="62D16B97"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Road names included</w:t>
      </w:r>
    </w:p>
    <w:p w14:paraId="171972B9"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All key features shown</w:t>
      </w:r>
    </w:p>
    <w:p w14:paraId="4652E824"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Area to be judged clearly outlined</w:t>
      </w:r>
    </w:p>
    <w:p w14:paraId="75A08B1C"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Boundary follows natural features</w:t>
      </w:r>
    </w:p>
    <w:p w14:paraId="2B05AFCD"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lastRenderedPageBreak/>
        <w:t>☐</w:t>
      </w:r>
      <w:r>
        <w:rPr>
          <w:rFonts w:ascii="Arial" w:hAnsi="Arial" w:cs="Arial"/>
          <w:color w:val="000000" w:themeColor="text1"/>
        </w:rPr>
        <w:t xml:space="preserve"> No unsightly areas omitted</w:t>
      </w:r>
    </w:p>
    <w:p w14:paraId="1436246A"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All footpaths shown with dashed lines</w:t>
      </w:r>
    </w:p>
    <w:p w14:paraId="7C1FC148"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Conservation / wildlife areas marked</w:t>
      </w:r>
    </w:p>
    <w:p w14:paraId="6946F1FF"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Map checked for accuracy and print clarity</w:t>
      </w:r>
    </w:p>
    <w:p w14:paraId="61BEB3CD" w14:textId="77777777" w:rsidR="00882495" w:rsidRPr="00882495" w:rsidRDefault="00882495" w:rsidP="00882495">
      <w:pPr>
        <w:pStyle w:val="Heading2"/>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Village Report Checklist</w:t>
      </w:r>
    </w:p>
    <w:p w14:paraId="6C04BC73"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Report is between 1–4 A4 pages</w:t>
      </w:r>
    </w:p>
    <w:p w14:paraId="0CBE8715"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Village projects and activities described</w:t>
      </w:r>
    </w:p>
    <w:p w14:paraId="0450FB7C"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Community spirit demonstrated</w:t>
      </w:r>
    </w:p>
    <w:p w14:paraId="31CC8922"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Conservation approach explained</w:t>
      </w:r>
    </w:p>
    <w:p w14:paraId="0EB5A2F7"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Problem areas addressed</w:t>
      </w:r>
    </w:p>
    <w:p w14:paraId="69398763"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Photographs included (optional)</w:t>
      </w:r>
    </w:p>
    <w:p w14:paraId="5F0BE0DE"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Report proofread</w:t>
      </w:r>
    </w:p>
    <w:p w14:paraId="65BE80CF" w14:textId="77777777" w:rsidR="00882495" w:rsidRPr="00882495" w:rsidRDefault="00882495" w:rsidP="00882495">
      <w:pPr>
        <w:pStyle w:val="Heading2"/>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Village Preparation</w:t>
      </w:r>
    </w:p>
    <w:p w14:paraId="58606F12"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Litter picking completed</w:t>
      </w:r>
    </w:p>
    <w:p w14:paraId="0691F8A2"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Verges and public areas tidied</w:t>
      </w:r>
    </w:p>
    <w:p w14:paraId="28FC1254"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Noticeboards clean and up to date</w:t>
      </w:r>
    </w:p>
    <w:p w14:paraId="6957F22F"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Churchyard / graveyard managed appropriately</w:t>
      </w:r>
    </w:p>
    <w:p w14:paraId="6DF2F4D3"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Conservation areas clearly intentional</w:t>
      </w:r>
    </w:p>
    <w:p w14:paraId="1CA7373E"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Final village tidy completed before judging</w:t>
      </w:r>
    </w:p>
    <w:p w14:paraId="55FF1146" w14:textId="77777777" w:rsidR="00882495" w:rsidRPr="00882495" w:rsidRDefault="00882495" w:rsidP="00882495">
      <w:pPr>
        <w:pStyle w:val="Heading2"/>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Health &amp; Safety</w:t>
      </w:r>
    </w:p>
    <w:p w14:paraId="35469CC5"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Insurance provides third-party cover</w:t>
      </w:r>
    </w:p>
    <w:p w14:paraId="70F91272"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Risk assessment completed (if working near roads)</w:t>
      </w:r>
    </w:p>
    <w:p w14:paraId="1E459A4D"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High-visibility clothing provided</w:t>
      </w:r>
    </w:p>
    <w:p w14:paraId="6F3D2B40"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Road sentries / signage used where needed</w:t>
      </w:r>
    </w:p>
    <w:p w14:paraId="18B127B2" w14:textId="77777777" w:rsidR="00882495" w:rsidRPr="00882495" w:rsidRDefault="00882495" w:rsidP="00882495">
      <w:pPr>
        <w:pStyle w:val="Heading2"/>
        <w:spacing w:before="0"/>
        <w:rPr>
          <w:rFonts w:ascii="Arial" w:hAnsi="Arial" w:cs="Arial"/>
          <w:b/>
          <w:bCs/>
          <w:color w:val="000000" w:themeColor="text1"/>
          <w:sz w:val="24"/>
          <w:szCs w:val="24"/>
        </w:rPr>
      </w:pPr>
      <w:r w:rsidRPr="00882495">
        <w:rPr>
          <w:rFonts w:ascii="Arial" w:hAnsi="Arial" w:cs="Arial"/>
          <w:b/>
          <w:bCs/>
          <w:color w:val="000000" w:themeColor="text1"/>
          <w:sz w:val="24"/>
          <w:szCs w:val="24"/>
        </w:rPr>
        <w:t>Final Submission</w:t>
      </w:r>
    </w:p>
    <w:p w14:paraId="5F4C8B70"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Entry form attached</w:t>
      </w:r>
    </w:p>
    <w:p w14:paraId="168E353C"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Map attached</w:t>
      </w:r>
    </w:p>
    <w:p w14:paraId="689D07B3"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lastRenderedPageBreak/>
        <w:t>☐</w:t>
      </w:r>
      <w:r>
        <w:rPr>
          <w:rFonts w:ascii="Arial" w:hAnsi="Arial" w:cs="Arial"/>
          <w:color w:val="000000" w:themeColor="text1"/>
        </w:rPr>
        <w:t xml:space="preserve"> Village report attached</w:t>
      </w:r>
    </w:p>
    <w:p w14:paraId="6B3D541D"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All documents checked</w:t>
      </w:r>
    </w:p>
    <w:p w14:paraId="2AD0C091" w14:textId="77777777" w:rsidR="00882495" w:rsidRDefault="00882495" w:rsidP="00882495">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Entry submitted by email</w:t>
      </w:r>
    </w:p>
    <w:p w14:paraId="393FBC11" w14:textId="2DD910B9" w:rsidR="00882495" w:rsidRPr="001523C0" w:rsidRDefault="00882495" w:rsidP="001523C0">
      <w:pPr>
        <w:rPr>
          <w:rFonts w:ascii="Arial" w:hAnsi="Arial" w:cs="Arial"/>
          <w:color w:val="000000" w:themeColor="text1"/>
        </w:rPr>
      </w:pPr>
      <w:r>
        <w:rPr>
          <w:rFonts w:ascii="Segoe UI Symbol" w:hAnsi="Segoe UI Symbol" w:cs="Segoe UI Symbol"/>
          <w:color w:val="000000" w:themeColor="text1"/>
        </w:rPr>
        <w:t>☐</w:t>
      </w:r>
      <w:r>
        <w:rPr>
          <w:rFonts w:ascii="Arial" w:hAnsi="Arial" w:cs="Arial"/>
          <w:color w:val="000000" w:themeColor="text1"/>
        </w:rPr>
        <w:t xml:space="preserve"> Submitted before deadline</w:t>
      </w:r>
    </w:p>
    <w:sectPr w:rsidR="00882495" w:rsidRPr="001523C0" w:rsidSect="005F58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5278" w14:textId="77777777" w:rsidR="00A352BC" w:rsidRDefault="00A352BC" w:rsidP="005F584A">
      <w:pPr>
        <w:spacing w:after="0" w:line="240" w:lineRule="auto"/>
      </w:pPr>
      <w:r>
        <w:separator/>
      </w:r>
    </w:p>
  </w:endnote>
  <w:endnote w:type="continuationSeparator" w:id="0">
    <w:p w14:paraId="60EA4BB0" w14:textId="77777777" w:rsidR="00A352BC" w:rsidRDefault="00A352BC" w:rsidP="005F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F2F1" w14:textId="77777777" w:rsidR="005F584A" w:rsidRDefault="005F5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5787" w14:textId="77777777" w:rsidR="005F584A" w:rsidRDefault="005F5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2873" w14:textId="77777777" w:rsidR="005F584A" w:rsidRDefault="005F5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B72C" w14:textId="77777777" w:rsidR="00A352BC" w:rsidRDefault="00A352BC" w:rsidP="005F584A">
      <w:pPr>
        <w:spacing w:after="0" w:line="240" w:lineRule="auto"/>
      </w:pPr>
      <w:r>
        <w:separator/>
      </w:r>
    </w:p>
  </w:footnote>
  <w:footnote w:type="continuationSeparator" w:id="0">
    <w:p w14:paraId="53C3C188" w14:textId="77777777" w:rsidR="00A352BC" w:rsidRDefault="00A352BC" w:rsidP="005F5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6CA3" w14:textId="77777777" w:rsidR="005F584A" w:rsidRDefault="005F5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9BF7" w14:textId="193B268A" w:rsidR="005F584A" w:rsidRPr="005F584A" w:rsidRDefault="005F584A" w:rsidP="005F584A">
    <w:pPr>
      <w:pStyle w:val="Header"/>
      <w:ind w:left="-426"/>
    </w:pPr>
    <w:r>
      <w:rPr>
        <w:noProof/>
      </w:rPr>
      <w:drawing>
        <wp:inline distT="0" distB="0" distL="0" distR="0" wp14:anchorId="0D422AD1" wp14:editId="3E714D9F">
          <wp:extent cx="2476500" cy="840740"/>
          <wp:effectExtent l="0" t="0" r="0" b="0"/>
          <wp:docPr id="643499747" name="Picture 5"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90388" name="Picture 5" descr="A logo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407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3B96" w14:textId="77777777" w:rsidR="005F584A" w:rsidRDefault="005F5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E80"/>
    <w:multiLevelType w:val="multilevel"/>
    <w:tmpl w:val="F44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36BB2"/>
    <w:multiLevelType w:val="hybridMultilevel"/>
    <w:tmpl w:val="7C74FED6"/>
    <w:lvl w:ilvl="0" w:tplc="1A2C7E90">
      <w:start w:val="1"/>
      <w:numFmt w:val="decimal"/>
      <w:lvlText w:val="%1."/>
      <w:lvlJc w:val="left"/>
      <w:pPr>
        <w:ind w:left="720" w:hanging="360"/>
      </w:pPr>
      <w:rPr>
        <w:b w:val="0"/>
        <w:b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E2ABB"/>
    <w:multiLevelType w:val="multilevel"/>
    <w:tmpl w:val="EA94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F798E"/>
    <w:multiLevelType w:val="multilevel"/>
    <w:tmpl w:val="07E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63905"/>
    <w:multiLevelType w:val="multilevel"/>
    <w:tmpl w:val="801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54C51"/>
    <w:multiLevelType w:val="multilevel"/>
    <w:tmpl w:val="CF80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A40B3"/>
    <w:multiLevelType w:val="multilevel"/>
    <w:tmpl w:val="9A0A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F6D1C"/>
    <w:multiLevelType w:val="multilevel"/>
    <w:tmpl w:val="51D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1443E"/>
    <w:multiLevelType w:val="multilevel"/>
    <w:tmpl w:val="5D2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A2BD9"/>
    <w:multiLevelType w:val="multilevel"/>
    <w:tmpl w:val="E040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851B3"/>
    <w:multiLevelType w:val="multilevel"/>
    <w:tmpl w:val="19F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146190"/>
    <w:multiLevelType w:val="multilevel"/>
    <w:tmpl w:val="2962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436018">
    <w:abstractNumId w:val="5"/>
  </w:num>
  <w:num w:numId="2" w16cid:durableId="1066757294">
    <w:abstractNumId w:val="2"/>
  </w:num>
  <w:num w:numId="3" w16cid:durableId="143939107">
    <w:abstractNumId w:val="3"/>
  </w:num>
  <w:num w:numId="4" w16cid:durableId="2140418385">
    <w:abstractNumId w:val="4"/>
  </w:num>
  <w:num w:numId="5" w16cid:durableId="673805792">
    <w:abstractNumId w:val="6"/>
  </w:num>
  <w:num w:numId="6" w16cid:durableId="1797597573">
    <w:abstractNumId w:val="10"/>
  </w:num>
  <w:num w:numId="7" w16cid:durableId="1064793574">
    <w:abstractNumId w:val="0"/>
  </w:num>
  <w:num w:numId="8" w16cid:durableId="1691174335">
    <w:abstractNumId w:val="9"/>
  </w:num>
  <w:num w:numId="9" w16cid:durableId="1483160768">
    <w:abstractNumId w:val="11"/>
  </w:num>
  <w:num w:numId="10" w16cid:durableId="385225363">
    <w:abstractNumId w:val="7"/>
  </w:num>
  <w:num w:numId="11" w16cid:durableId="1482773497">
    <w:abstractNumId w:val="8"/>
  </w:num>
  <w:num w:numId="12" w16cid:durableId="127994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15"/>
    <w:rsid w:val="00025191"/>
    <w:rsid w:val="00086EBA"/>
    <w:rsid w:val="0009246A"/>
    <w:rsid w:val="000947F4"/>
    <w:rsid w:val="000D3A30"/>
    <w:rsid w:val="001523C0"/>
    <w:rsid w:val="001941A0"/>
    <w:rsid w:val="00250A40"/>
    <w:rsid w:val="002618BE"/>
    <w:rsid w:val="002A1991"/>
    <w:rsid w:val="00392A71"/>
    <w:rsid w:val="00441249"/>
    <w:rsid w:val="005231EF"/>
    <w:rsid w:val="005424A2"/>
    <w:rsid w:val="0056503C"/>
    <w:rsid w:val="005F584A"/>
    <w:rsid w:val="00636371"/>
    <w:rsid w:val="006B6535"/>
    <w:rsid w:val="008261E3"/>
    <w:rsid w:val="00882495"/>
    <w:rsid w:val="009E0623"/>
    <w:rsid w:val="00A352BC"/>
    <w:rsid w:val="00B14592"/>
    <w:rsid w:val="00B2420F"/>
    <w:rsid w:val="00BE7723"/>
    <w:rsid w:val="00C37C70"/>
    <w:rsid w:val="00DA6915"/>
    <w:rsid w:val="00DB4A1F"/>
    <w:rsid w:val="00E60755"/>
    <w:rsid w:val="00E97D59"/>
    <w:rsid w:val="00EC0829"/>
    <w:rsid w:val="00FB1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7863"/>
  <w15:chartTrackingRefBased/>
  <w15:docId w15:val="{E1390418-4985-4BC5-8B7C-6929A600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6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6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6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6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915"/>
    <w:rPr>
      <w:rFonts w:eastAsiaTheme="majorEastAsia" w:cstheme="majorBidi"/>
      <w:color w:val="272727" w:themeColor="text1" w:themeTint="D8"/>
    </w:rPr>
  </w:style>
  <w:style w:type="paragraph" w:styleId="Title">
    <w:name w:val="Title"/>
    <w:basedOn w:val="Normal"/>
    <w:next w:val="Normal"/>
    <w:link w:val="TitleChar"/>
    <w:uiPriority w:val="10"/>
    <w:qFormat/>
    <w:rsid w:val="00DA6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915"/>
    <w:pPr>
      <w:spacing w:before="160"/>
      <w:jc w:val="center"/>
    </w:pPr>
    <w:rPr>
      <w:i/>
      <w:iCs/>
      <w:color w:val="404040" w:themeColor="text1" w:themeTint="BF"/>
    </w:rPr>
  </w:style>
  <w:style w:type="character" w:customStyle="1" w:styleId="QuoteChar">
    <w:name w:val="Quote Char"/>
    <w:basedOn w:val="DefaultParagraphFont"/>
    <w:link w:val="Quote"/>
    <w:uiPriority w:val="29"/>
    <w:rsid w:val="00DA6915"/>
    <w:rPr>
      <w:i/>
      <w:iCs/>
      <w:color w:val="404040" w:themeColor="text1" w:themeTint="BF"/>
    </w:rPr>
  </w:style>
  <w:style w:type="paragraph" w:styleId="ListParagraph">
    <w:name w:val="List Paragraph"/>
    <w:basedOn w:val="Normal"/>
    <w:uiPriority w:val="34"/>
    <w:qFormat/>
    <w:rsid w:val="00DA6915"/>
    <w:pPr>
      <w:ind w:left="720"/>
      <w:contextualSpacing/>
    </w:pPr>
  </w:style>
  <w:style w:type="character" w:styleId="IntenseEmphasis">
    <w:name w:val="Intense Emphasis"/>
    <w:basedOn w:val="DefaultParagraphFont"/>
    <w:uiPriority w:val="21"/>
    <w:qFormat/>
    <w:rsid w:val="00DA6915"/>
    <w:rPr>
      <w:i/>
      <w:iCs/>
      <w:color w:val="0F4761" w:themeColor="accent1" w:themeShade="BF"/>
    </w:rPr>
  </w:style>
  <w:style w:type="paragraph" w:styleId="IntenseQuote">
    <w:name w:val="Intense Quote"/>
    <w:basedOn w:val="Normal"/>
    <w:next w:val="Normal"/>
    <w:link w:val="IntenseQuoteChar"/>
    <w:uiPriority w:val="30"/>
    <w:qFormat/>
    <w:rsid w:val="00DA6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915"/>
    <w:rPr>
      <w:i/>
      <w:iCs/>
      <w:color w:val="0F4761" w:themeColor="accent1" w:themeShade="BF"/>
    </w:rPr>
  </w:style>
  <w:style w:type="character" w:styleId="IntenseReference">
    <w:name w:val="Intense Reference"/>
    <w:basedOn w:val="DefaultParagraphFont"/>
    <w:uiPriority w:val="32"/>
    <w:qFormat/>
    <w:rsid w:val="00DA6915"/>
    <w:rPr>
      <w:b/>
      <w:bCs/>
      <w:smallCaps/>
      <w:color w:val="0F4761" w:themeColor="accent1" w:themeShade="BF"/>
      <w:spacing w:val="5"/>
    </w:rPr>
  </w:style>
  <w:style w:type="paragraph" w:styleId="NormalWeb">
    <w:name w:val="Normal (Web)"/>
    <w:basedOn w:val="Normal"/>
    <w:uiPriority w:val="99"/>
    <w:semiHidden/>
    <w:unhideWhenUsed/>
    <w:rsid w:val="000924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9246A"/>
    <w:rPr>
      <w:b/>
      <w:bCs/>
    </w:rPr>
  </w:style>
  <w:style w:type="character" w:styleId="Hyperlink">
    <w:name w:val="Hyperlink"/>
    <w:basedOn w:val="DefaultParagraphFont"/>
    <w:uiPriority w:val="99"/>
    <w:rsid w:val="00C37C70"/>
    <w:rPr>
      <w:rFonts w:cs="Times New Roman"/>
      <w:color w:val="0000FF"/>
      <w:u w:val="single"/>
    </w:rPr>
  </w:style>
  <w:style w:type="paragraph" w:styleId="Header">
    <w:name w:val="header"/>
    <w:basedOn w:val="Normal"/>
    <w:link w:val="HeaderChar"/>
    <w:uiPriority w:val="99"/>
    <w:unhideWhenUsed/>
    <w:rsid w:val="005F5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84A"/>
  </w:style>
  <w:style w:type="paragraph" w:styleId="Footer">
    <w:name w:val="footer"/>
    <w:basedOn w:val="Normal"/>
    <w:link w:val="FooterChar"/>
    <w:uiPriority w:val="99"/>
    <w:unhideWhenUsed/>
    <w:rsid w:val="005F5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iltshireintelligence.org.uk/topics/cens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Austin</dc:creator>
  <cp:keywords/>
  <dc:description/>
  <cp:lastModifiedBy>CPRE Admin</cp:lastModifiedBy>
  <cp:revision>6</cp:revision>
  <dcterms:created xsi:type="dcterms:W3CDTF">2026-01-12T10:19:00Z</dcterms:created>
  <dcterms:modified xsi:type="dcterms:W3CDTF">2026-01-12T10:54:00Z</dcterms:modified>
</cp:coreProperties>
</file>